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EB" w:rsidRPr="00061BEB" w:rsidRDefault="00061BEB" w:rsidP="00061BEB">
      <w:pPr>
        <w:shd w:val="clear" w:color="auto" w:fill="FFFFFF"/>
        <w:spacing w:before="100" w:beforeAutospacing="1" w:after="100" w:afterAutospacing="1"/>
        <w:jc w:val="center"/>
        <w:outlineLvl w:val="3"/>
        <w:rPr>
          <w:rFonts w:ascii="Verdana" w:eastAsia="Times New Roman" w:hAnsi="Verdana" w:cs="Times New Roman"/>
          <w:color w:val="666154"/>
        </w:rPr>
      </w:pPr>
      <w:r w:rsidRPr="00061BEB">
        <w:rPr>
          <w:rFonts w:ascii="Verdana" w:eastAsia="Times New Roman" w:hAnsi="Verdana" w:cs="Times New Roman"/>
          <w:color w:val="666154"/>
        </w:rPr>
        <w:t>COMMERCIAL LEASE CONTRACT EXAMPLE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color w:val="000000"/>
          <w:sz w:val="20"/>
          <w:szCs w:val="20"/>
          <w:lang w:val="en-GB"/>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color w:val="000000"/>
          <w:sz w:val="20"/>
          <w:szCs w:val="20"/>
          <w:lang w:val="en-GB"/>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b/>
          <w:bCs/>
          <w:color w:val="000000"/>
          <w:sz w:val="20"/>
          <w:szCs w:val="20"/>
          <w:lang w:val="en-GB"/>
        </w:rPr>
        <w:t>THIS LEASE</w:t>
      </w:r>
      <w:r w:rsidRPr="00061BEB">
        <w:rPr>
          <w:rFonts w:ascii="Arial" w:hAnsi="Arial" w:cs="Arial"/>
          <w:color w:val="000000"/>
          <w:sz w:val="20"/>
          <w:szCs w:val="20"/>
          <w:lang w:val="en-GB"/>
        </w:rPr>
        <w:t> made as of </w:t>
      </w:r>
      <w:r w:rsidRPr="00061BEB">
        <w:rPr>
          <w:rFonts w:ascii="Arial" w:hAnsi="Arial" w:cs="Arial"/>
          <w:color w:val="000000"/>
          <w:sz w:val="20"/>
          <w:szCs w:val="20"/>
        </w:rPr>
        <w:t>     </w:t>
      </w:r>
      <w:r w:rsidRPr="00061BEB">
        <w:rPr>
          <w:rFonts w:ascii="Arial" w:hAnsi="Arial" w:cs="Arial"/>
          <w:color w:val="000000"/>
          <w:sz w:val="20"/>
          <w:szCs w:val="20"/>
          <w:lang w:val="en-GB"/>
        </w:rPr>
        <w:t> </w:t>
      </w:r>
      <w:proofErr w:type="gramStart"/>
      <w:r w:rsidRPr="00061BEB">
        <w:rPr>
          <w:rFonts w:ascii="Arial" w:hAnsi="Arial" w:cs="Arial"/>
          <w:color w:val="000000"/>
          <w:sz w:val="20"/>
          <w:szCs w:val="20"/>
          <w:lang w:val="en-GB"/>
        </w:rPr>
        <w:t>between </w:t>
      </w:r>
      <w:r w:rsidRPr="00061BEB">
        <w:rPr>
          <w:rFonts w:ascii="Arial" w:hAnsi="Arial" w:cs="Arial"/>
          <w:color w:val="000000"/>
          <w:sz w:val="20"/>
          <w:szCs w:val="20"/>
        </w:rPr>
        <w:t>     </w:t>
      </w:r>
      <w:r w:rsidRPr="00061BEB">
        <w:rPr>
          <w:rFonts w:ascii="Arial" w:hAnsi="Arial" w:cs="Arial"/>
          <w:color w:val="000000"/>
          <w:sz w:val="20"/>
          <w:szCs w:val="20"/>
          <w:lang w:val="en-GB"/>
        </w:rPr>
        <w:t>,</w:t>
      </w:r>
      <w:proofErr w:type="gramEnd"/>
      <w:r w:rsidRPr="00061BEB">
        <w:rPr>
          <w:rFonts w:ascii="Arial" w:hAnsi="Arial" w:cs="Arial"/>
          <w:color w:val="000000"/>
          <w:sz w:val="20"/>
          <w:szCs w:val="20"/>
          <w:lang w:val="en-GB"/>
        </w:rPr>
        <w:t xml:space="preserve"> of </w:t>
      </w:r>
      <w:r w:rsidRPr="00061BEB">
        <w:rPr>
          <w:rFonts w:ascii="Arial" w:hAnsi="Arial" w:cs="Arial"/>
          <w:color w:val="000000"/>
          <w:sz w:val="20"/>
          <w:szCs w:val="20"/>
        </w:rPr>
        <w:t>     </w:t>
      </w:r>
      <w:r w:rsidRPr="00061BEB">
        <w:rPr>
          <w:rFonts w:ascii="Arial" w:hAnsi="Arial" w:cs="Arial"/>
          <w:color w:val="000000"/>
          <w:sz w:val="20"/>
          <w:szCs w:val="20"/>
          <w:lang w:val="en-GB"/>
        </w:rPr>
        <w:t> (the “Landlord”) and </w:t>
      </w:r>
      <w:r w:rsidRPr="00061BEB">
        <w:rPr>
          <w:rFonts w:ascii="Arial" w:hAnsi="Arial" w:cs="Arial"/>
          <w:color w:val="000000"/>
          <w:sz w:val="20"/>
          <w:szCs w:val="20"/>
        </w:rPr>
        <w:t>     </w:t>
      </w:r>
      <w:r w:rsidRPr="00061BEB">
        <w:rPr>
          <w:rFonts w:ascii="Arial" w:hAnsi="Arial" w:cs="Arial"/>
          <w:color w:val="000000"/>
          <w:sz w:val="20"/>
          <w:szCs w:val="20"/>
          <w:lang w:val="en-GB"/>
        </w:rPr>
        <w:t>, of </w:t>
      </w:r>
      <w:r w:rsidRPr="00061BEB">
        <w:rPr>
          <w:rFonts w:ascii="Arial" w:hAnsi="Arial" w:cs="Arial"/>
          <w:color w:val="000000"/>
          <w:sz w:val="20"/>
          <w:szCs w:val="20"/>
        </w:rPr>
        <w:t>     </w:t>
      </w:r>
      <w:r w:rsidRPr="00061BEB">
        <w:rPr>
          <w:rFonts w:ascii="Arial" w:hAnsi="Arial" w:cs="Arial"/>
          <w:color w:val="000000"/>
          <w:sz w:val="20"/>
          <w:szCs w:val="20"/>
          <w:lang w:val="en-GB"/>
        </w:rPr>
        <w:t> (the “Tenant”).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color w:val="000000"/>
          <w:sz w:val="20"/>
          <w:szCs w:val="20"/>
          <w:lang w:val="en-GB"/>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color w:val="000000"/>
          <w:sz w:val="20"/>
          <w:szCs w:val="20"/>
          <w:lang w:val="en-GB"/>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b/>
          <w:bCs/>
          <w:color w:val="000000"/>
          <w:sz w:val="20"/>
          <w:szCs w:val="20"/>
          <w:lang w:val="en-GB"/>
        </w:rPr>
        <w:t>IN CONSIDERATION</w:t>
      </w:r>
      <w:r w:rsidRPr="00061BEB">
        <w:rPr>
          <w:rFonts w:ascii="Arial" w:hAnsi="Arial" w:cs="Arial"/>
          <w:color w:val="000000"/>
          <w:sz w:val="20"/>
          <w:szCs w:val="20"/>
          <w:lang w:val="en-GB"/>
        </w:rPr>
        <w:t> of the mutual covenants contained herein, the Landlord and Tenant hereby agree as follows: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color w:val="000000"/>
          <w:sz w:val="20"/>
          <w:szCs w:val="20"/>
          <w:lang w:val="en-GB"/>
        </w:rPr>
        <w:t> </w:t>
      </w:r>
    </w:p>
    <w:p w:rsidR="00061BEB" w:rsidRPr="00061BEB" w:rsidRDefault="00061BEB" w:rsidP="00061BEB">
      <w:pPr>
        <w:shd w:val="clear" w:color="auto" w:fill="FFFFFF"/>
        <w:spacing w:before="100" w:beforeAutospacing="1" w:after="100" w:afterAutospacing="1"/>
        <w:jc w:val="center"/>
        <w:outlineLvl w:val="0"/>
        <w:rPr>
          <w:rFonts w:ascii="Verdana" w:eastAsia="Times New Roman" w:hAnsi="Verdana" w:cs="Times New Roman"/>
          <w:b/>
          <w:bCs/>
          <w:color w:val="000000"/>
          <w:kern w:val="36"/>
          <w:sz w:val="48"/>
          <w:szCs w:val="48"/>
        </w:rPr>
      </w:pPr>
      <w:bookmarkStart w:id="0" w:name="TOC-ARTICLE-1-INTERPRETATION"/>
      <w:bookmarkEnd w:id="0"/>
      <w:r w:rsidRPr="00061BEB">
        <w:rPr>
          <w:rFonts w:ascii="Arial" w:eastAsia="Times New Roman" w:hAnsi="Arial" w:cs="Arial"/>
          <w:b/>
          <w:bCs/>
          <w:color w:val="000000"/>
          <w:kern w:val="36"/>
          <w:sz w:val="20"/>
          <w:szCs w:val="20"/>
          <w:lang w:val="en-GB"/>
        </w:rPr>
        <w:t xml:space="preserve">ARTICLE </w:t>
      </w:r>
      <w:proofErr w:type="gramStart"/>
      <w:r w:rsidRPr="00061BEB">
        <w:rPr>
          <w:rFonts w:ascii="Arial" w:eastAsia="Times New Roman" w:hAnsi="Arial" w:cs="Arial"/>
          <w:b/>
          <w:bCs/>
          <w:color w:val="000000"/>
          <w:kern w:val="36"/>
          <w:sz w:val="20"/>
          <w:szCs w:val="20"/>
          <w:lang w:val="en-GB"/>
        </w:rPr>
        <w:t>1</w:t>
      </w:r>
      <w:r w:rsidRPr="00061BEB">
        <w:rPr>
          <w:rFonts w:ascii="Times New Roman" w:eastAsia="Times New Roman" w:hAnsi="Times New Roman" w:cs="Times New Roman"/>
          <w:color w:val="000000"/>
          <w:kern w:val="36"/>
          <w:sz w:val="14"/>
          <w:szCs w:val="14"/>
          <w:lang w:val="en-GB"/>
        </w:rPr>
        <w:t>          </w:t>
      </w:r>
      <w:proofErr w:type="gramEnd"/>
      <w:r w:rsidRPr="00061BEB">
        <w:rPr>
          <w:rFonts w:ascii="Arial" w:eastAsia="Times New Roman" w:hAnsi="Arial" w:cs="Arial"/>
          <w:b/>
          <w:bCs/>
          <w:color w:val="000000"/>
          <w:kern w:val="36"/>
          <w:sz w:val="20"/>
          <w:szCs w:val="20"/>
          <w:lang w:val="en-GB"/>
        </w:rPr>
        <w:br/>
        <w:t>INTERPRETATION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Arial" w:hAnsi="Arial" w:cs="Arial"/>
          <w:color w:val="000000"/>
          <w:sz w:val="20"/>
          <w:szCs w:val="20"/>
          <w:lang w:val="en-GB"/>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1.1            </w:t>
      </w:r>
      <w:r w:rsidRPr="00061BEB">
        <w:rPr>
          <w:rFonts w:ascii="Verdana" w:hAnsi="Verdana" w:cs="Times New Roman"/>
          <w:b/>
          <w:bCs/>
          <w:color w:val="000000"/>
          <w:sz w:val="20"/>
          <w:szCs w:val="20"/>
        </w:rPr>
        <w:t>Definitions</w:t>
      </w:r>
      <w:r w:rsidRPr="00061BEB">
        <w:rPr>
          <w:rFonts w:ascii="Verdana" w:hAnsi="Verdana" w:cs="Times New Roman"/>
          <w:color w:val="000000"/>
          <w:sz w:val="20"/>
          <w:szCs w:val="20"/>
        </w:rPr>
        <w:t>. In this Lease the following terms shall have the following meanings: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Additional Rent</w:t>
      </w:r>
      <w:r w:rsidRPr="00061BEB">
        <w:rPr>
          <w:rFonts w:ascii="Verdana" w:hAnsi="Verdana" w:cs="Times New Roman"/>
          <w:color w:val="000000"/>
          <w:sz w:val="20"/>
          <w:szCs w:val="20"/>
        </w:rPr>
        <w:t>” means all other amounts payable by the Tenant to the Landlord or to be discharged as Rent under this Lease</w:t>
      </w:r>
      <w:proofErr w:type="gramStart"/>
      <w:r w:rsidRPr="00061BEB">
        <w:rPr>
          <w:rFonts w:ascii="Verdana" w:hAnsi="Verdana" w:cs="Times New Roman"/>
          <w:color w:val="000000"/>
          <w:sz w:val="20"/>
          <w:szCs w:val="20"/>
        </w:rPr>
        <w:t>;</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Building</w:t>
      </w:r>
      <w:r w:rsidRPr="00061BEB">
        <w:rPr>
          <w:rFonts w:ascii="Verdana" w:hAnsi="Verdana" w:cs="Times New Roman"/>
          <w:color w:val="000000"/>
          <w:sz w:val="20"/>
          <w:szCs w:val="20"/>
        </w:rPr>
        <w:t>” means the building(s) located on the Land, including all alterations and additions thereto and replacements thereof</w:t>
      </w:r>
      <w:proofErr w:type="gramStart"/>
      <w:r w:rsidRPr="00061BEB">
        <w:rPr>
          <w:rFonts w:ascii="Verdana" w:hAnsi="Verdana" w:cs="Times New Roman"/>
          <w:color w:val="000000"/>
          <w:sz w:val="20"/>
          <w:szCs w:val="20"/>
        </w:rPr>
        <w:t>;</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Commencement Date</w:t>
      </w:r>
      <w:r w:rsidRPr="00061BEB">
        <w:rPr>
          <w:rFonts w:ascii="Verdana" w:hAnsi="Verdana" w:cs="Times New Roman"/>
          <w:color w:val="000000"/>
          <w:sz w:val="20"/>
          <w:szCs w:val="20"/>
        </w:rPr>
        <w:t xml:space="preserve">” </w:t>
      </w:r>
      <w:proofErr w:type="gramStart"/>
      <w:r w:rsidRPr="00061BEB">
        <w:rPr>
          <w:rFonts w:ascii="Verdana" w:hAnsi="Verdana" w:cs="Times New Roman"/>
          <w:color w:val="000000"/>
          <w:sz w:val="20"/>
          <w:szCs w:val="20"/>
        </w:rPr>
        <w:t>means      ;</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Event of Default</w:t>
      </w:r>
      <w:r w:rsidRPr="00061BEB">
        <w:rPr>
          <w:rFonts w:ascii="Verdana" w:hAnsi="Verdana" w:cs="Times New Roman"/>
          <w:color w:val="000000"/>
          <w:sz w:val="20"/>
          <w:szCs w:val="20"/>
        </w:rPr>
        <w:t>” means an event referred to in Section 10.2</w:t>
      </w:r>
      <w:proofErr w:type="gramStart"/>
      <w:r w:rsidRPr="00061BEB">
        <w:rPr>
          <w:rFonts w:ascii="Verdana" w:hAnsi="Verdana" w:cs="Times New Roman"/>
          <w:color w:val="000000"/>
          <w:sz w:val="20"/>
          <w:szCs w:val="20"/>
        </w:rPr>
        <w:t>;</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Land</w:t>
      </w:r>
      <w:r w:rsidRPr="00061BEB">
        <w:rPr>
          <w:rFonts w:ascii="Verdana" w:hAnsi="Verdana" w:cs="Times New Roman"/>
          <w:color w:val="000000"/>
          <w:sz w:val="20"/>
          <w:szCs w:val="20"/>
        </w:rPr>
        <w:t xml:space="preserve">” means the land known municipally as       and legally described </w:t>
      </w:r>
      <w:proofErr w:type="gramStart"/>
      <w:r w:rsidRPr="00061BEB">
        <w:rPr>
          <w:rFonts w:ascii="Verdana" w:hAnsi="Verdana" w:cs="Times New Roman"/>
          <w:color w:val="000000"/>
          <w:sz w:val="20"/>
          <w:szCs w:val="20"/>
        </w:rPr>
        <w:t>as      ;</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Lease</w:t>
      </w:r>
      <w:r w:rsidRPr="00061BEB">
        <w:rPr>
          <w:rFonts w:ascii="Verdana" w:hAnsi="Verdana" w:cs="Times New Roman"/>
          <w:color w:val="000000"/>
          <w:sz w:val="20"/>
          <w:szCs w:val="20"/>
        </w:rPr>
        <w:t xml:space="preserve">” means this lease and any Schedules attached </w:t>
      </w:r>
      <w:proofErr w:type="gramStart"/>
      <w:r w:rsidRPr="00061BEB">
        <w:rPr>
          <w:rFonts w:ascii="Verdana" w:hAnsi="Verdana" w:cs="Times New Roman"/>
          <w:color w:val="000000"/>
          <w:sz w:val="20"/>
          <w:szCs w:val="20"/>
        </w:rPr>
        <w:t>hereto which are referred to in this lease</w:t>
      </w:r>
      <w:proofErr w:type="gramEnd"/>
      <w:r w:rsidRPr="00061BEB">
        <w:rPr>
          <w:rFonts w:ascii="Verdana" w:hAnsi="Verdana" w:cs="Times New Roman"/>
          <w:color w:val="000000"/>
          <w:sz w:val="20"/>
          <w:szCs w:val="20"/>
        </w:rPr>
        <w:t xml:space="preserve"> and every executed instrument which by its terms amends, modifies or supplements this lease;</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lastRenderedPageBreak/>
        <w:t>“</w:t>
      </w:r>
      <w:r w:rsidRPr="00061BEB">
        <w:rPr>
          <w:rFonts w:ascii="Verdana" w:hAnsi="Verdana" w:cs="Times New Roman"/>
          <w:b/>
          <w:bCs/>
          <w:color w:val="000000"/>
          <w:sz w:val="20"/>
          <w:szCs w:val="20"/>
        </w:rPr>
        <w:t>Lease Year</w:t>
      </w:r>
      <w:r w:rsidRPr="00061BEB">
        <w:rPr>
          <w:rFonts w:ascii="Verdana" w:hAnsi="Verdana" w:cs="Times New Roman"/>
          <w:color w:val="000000"/>
          <w:sz w:val="20"/>
          <w:szCs w:val="20"/>
        </w:rPr>
        <w:t xml:space="preserve">” means each successive periods </w:t>
      </w:r>
      <w:proofErr w:type="gramStart"/>
      <w:r w:rsidRPr="00061BEB">
        <w:rPr>
          <w:rFonts w:ascii="Verdana" w:hAnsi="Verdana" w:cs="Times New Roman"/>
          <w:color w:val="000000"/>
          <w:sz w:val="20"/>
          <w:szCs w:val="20"/>
        </w:rPr>
        <w:t>of  twelve</w:t>
      </w:r>
      <w:proofErr w:type="gramEnd"/>
      <w:r w:rsidRPr="00061BEB">
        <w:rPr>
          <w:rFonts w:ascii="Verdana" w:hAnsi="Verdana" w:cs="Times New Roman"/>
          <w:color w:val="000000"/>
          <w:sz w:val="20"/>
          <w:szCs w:val="20"/>
        </w:rPr>
        <w:t xml:space="preserve"> (12) calendar months during the Term ending on an anniversary of the Commencement Date; provided that if the Landlord deems it necessary for the Landlord’s accounting purposes, the Landlord may by written notice to the Tenant specify another day on which each subsequent lease year is to commence and in such event, the appropriate adjustments shall be made accordingly;</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Leased Premises</w:t>
      </w:r>
      <w:proofErr w:type="gramStart"/>
      <w:r w:rsidRPr="00061BEB">
        <w:rPr>
          <w:rFonts w:ascii="Verdana" w:hAnsi="Verdana" w:cs="Times New Roman"/>
          <w:color w:val="000000"/>
          <w:sz w:val="20"/>
          <w:szCs w:val="20"/>
        </w:rPr>
        <w:t>”</w:t>
      </w:r>
      <w:proofErr w:type="gramEnd"/>
      <w:r w:rsidRPr="00061BEB">
        <w:rPr>
          <w:rFonts w:ascii="Verdana" w:hAnsi="Verdana" w:cs="Times New Roman"/>
          <w:color w:val="000000"/>
          <w:sz w:val="20"/>
          <w:szCs w:val="20"/>
        </w:rPr>
        <w:t xml:space="preserve"> means the Property and the Building;</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Minimum Rent</w:t>
      </w:r>
      <w:r w:rsidRPr="00061BEB">
        <w:rPr>
          <w:rFonts w:ascii="Verdana" w:hAnsi="Verdana" w:cs="Times New Roman"/>
          <w:color w:val="000000"/>
          <w:sz w:val="20"/>
          <w:szCs w:val="20"/>
        </w:rPr>
        <w:t>” means for each Lease Year, the amounts set out hereunder: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tbl>
      <w:tblPr>
        <w:tblW w:w="0" w:type="auto"/>
        <w:tblInd w:w="1830" w:type="dxa"/>
        <w:tblCellMar>
          <w:left w:w="0" w:type="dxa"/>
          <w:right w:w="0" w:type="dxa"/>
        </w:tblCellMar>
        <w:tblLook w:val="04A0" w:firstRow="1" w:lastRow="0" w:firstColumn="1" w:lastColumn="0" w:noHBand="0" w:noVBand="1"/>
      </w:tblPr>
      <w:tblGrid>
        <w:gridCol w:w="1260"/>
        <w:gridCol w:w="2430"/>
        <w:gridCol w:w="2700"/>
      </w:tblGrid>
      <w:tr w:rsidR="00061BEB" w:rsidRPr="00061BEB" w:rsidTr="00061BEB">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0" w:type="dxa"/>
              <w:left w:w="120" w:type="dxa"/>
              <w:bottom w:w="0" w:type="dxa"/>
              <w:right w:w="120" w:type="dxa"/>
            </w:tcMar>
            <w:hideMark/>
          </w:tcPr>
          <w:p w:rsidR="00061BEB" w:rsidRPr="00061BEB" w:rsidRDefault="00061BEB" w:rsidP="00061BEB">
            <w:pPr>
              <w:spacing w:before="100" w:beforeAutospacing="1" w:after="100" w:afterAutospacing="1" w:line="120" w:lineRule="atLeast"/>
              <w:rPr>
                <w:rFonts w:ascii="Verdana" w:hAnsi="Verdana" w:cs="Times New Roman"/>
                <w:sz w:val="20"/>
                <w:szCs w:val="20"/>
              </w:rPr>
            </w:pPr>
            <w:r w:rsidRPr="00061BEB">
              <w:rPr>
                <w:rFonts w:ascii="Verdana" w:hAnsi="Verdana" w:cs="Times New Roman"/>
                <w:sz w:val="20"/>
                <w:szCs w:val="20"/>
              </w:rPr>
              <w:t> </w:t>
            </w:r>
          </w:p>
          <w:p w:rsidR="00061BEB" w:rsidRPr="00061BEB" w:rsidRDefault="00061BEB" w:rsidP="00061BEB">
            <w:pPr>
              <w:spacing w:before="100" w:beforeAutospacing="1" w:after="58"/>
              <w:jc w:val="center"/>
              <w:rPr>
                <w:rFonts w:ascii="Verdana" w:hAnsi="Verdana" w:cs="Times New Roman"/>
                <w:sz w:val="20"/>
                <w:szCs w:val="20"/>
              </w:rPr>
            </w:pPr>
            <w:r w:rsidRPr="00061BEB">
              <w:rPr>
                <w:rFonts w:ascii="Verdana" w:hAnsi="Verdana" w:cs="Times New Roman"/>
                <w:b/>
                <w:bCs/>
                <w:sz w:val="20"/>
                <w:szCs w:val="20"/>
              </w:rPr>
              <w:t>Year of Term</w:t>
            </w:r>
          </w:p>
        </w:tc>
        <w:tc>
          <w:tcPr>
            <w:tcW w:w="2430" w:type="dxa"/>
            <w:tcBorders>
              <w:top w:val="single" w:sz="8" w:space="0" w:color="auto"/>
              <w:left w:val="nil"/>
              <w:bottom w:val="single" w:sz="8" w:space="0" w:color="auto"/>
              <w:right w:val="single" w:sz="8" w:space="0" w:color="auto"/>
            </w:tcBorders>
            <w:shd w:val="clear" w:color="auto" w:fill="F2F2F2"/>
            <w:tcMar>
              <w:top w:w="0" w:type="dxa"/>
              <w:left w:w="120" w:type="dxa"/>
              <w:bottom w:w="0" w:type="dxa"/>
              <w:right w:w="120" w:type="dxa"/>
            </w:tcMar>
            <w:hideMark/>
          </w:tcPr>
          <w:p w:rsidR="00061BEB" w:rsidRPr="00061BEB" w:rsidRDefault="00061BEB" w:rsidP="00061BEB">
            <w:pPr>
              <w:spacing w:before="100" w:beforeAutospacing="1" w:after="100" w:afterAutospacing="1" w:line="120" w:lineRule="atLeast"/>
              <w:rPr>
                <w:rFonts w:ascii="Verdana" w:hAnsi="Verdana" w:cs="Times New Roman"/>
                <w:sz w:val="20"/>
                <w:szCs w:val="20"/>
              </w:rPr>
            </w:pPr>
            <w:r w:rsidRPr="00061BEB">
              <w:rPr>
                <w:rFonts w:ascii="Verdana" w:hAnsi="Verdana" w:cs="Times New Roman"/>
                <w:b/>
                <w:bCs/>
                <w:sz w:val="20"/>
                <w:szCs w:val="20"/>
              </w:rPr>
              <w:t> </w:t>
            </w:r>
          </w:p>
          <w:p w:rsidR="00061BEB" w:rsidRPr="00061BEB" w:rsidRDefault="00061BEB" w:rsidP="00061BEB">
            <w:pPr>
              <w:spacing w:before="100" w:beforeAutospacing="1" w:after="58"/>
              <w:jc w:val="center"/>
              <w:rPr>
                <w:rFonts w:ascii="Verdana" w:hAnsi="Verdana" w:cs="Times New Roman"/>
                <w:sz w:val="20"/>
                <w:szCs w:val="20"/>
              </w:rPr>
            </w:pPr>
            <w:r w:rsidRPr="00061BEB">
              <w:rPr>
                <w:rFonts w:ascii="Verdana" w:hAnsi="Verdana" w:cs="Times New Roman"/>
                <w:b/>
                <w:bCs/>
                <w:sz w:val="20"/>
                <w:szCs w:val="20"/>
              </w:rPr>
              <w:t>Aggregate Annual Minimum Rent</w:t>
            </w:r>
          </w:p>
        </w:tc>
        <w:tc>
          <w:tcPr>
            <w:tcW w:w="2700" w:type="dxa"/>
            <w:tcBorders>
              <w:top w:val="single" w:sz="8" w:space="0" w:color="auto"/>
              <w:left w:val="nil"/>
              <w:bottom w:val="single" w:sz="8" w:space="0" w:color="auto"/>
              <w:right w:val="single" w:sz="8" w:space="0" w:color="auto"/>
            </w:tcBorders>
            <w:shd w:val="clear" w:color="auto" w:fill="F2F2F2"/>
            <w:tcMar>
              <w:top w:w="0" w:type="dxa"/>
              <w:left w:w="120" w:type="dxa"/>
              <w:bottom w:w="0" w:type="dxa"/>
              <w:right w:w="120" w:type="dxa"/>
            </w:tcMar>
            <w:hideMark/>
          </w:tcPr>
          <w:p w:rsidR="00061BEB" w:rsidRPr="00061BEB" w:rsidRDefault="00061BEB" w:rsidP="00061BEB">
            <w:pPr>
              <w:spacing w:before="100" w:beforeAutospacing="1" w:after="100" w:afterAutospacing="1" w:line="120" w:lineRule="atLeast"/>
              <w:rPr>
                <w:rFonts w:ascii="Verdana" w:hAnsi="Verdana" w:cs="Times New Roman"/>
                <w:sz w:val="20"/>
                <w:szCs w:val="20"/>
              </w:rPr>
            </w:pPr>
            <w:r w:rsidRPr="00061BEB">
              <w:rPr>
                <w:rFonts w:ascii="Verdana" w:hAnsi="Verdana" w:cs="Times New Roman"/>
                <w:b/>
                <w:bCs/>
                <w:sz w:val="20"/>
                <w:szCs w:val="20"/>
              </w:rPr>
              <w:t> </w:t>
            </w:r>
          </w:p>
          <w:p w:rsidR="00061BEB" w:rsidRPr="00061BEB" w:rsidRDefault="00061BEB" w:rsidP="00061BEB">
            <w:pPr>
              <w:spacing w:before="100" w:beforeAutospacing="1" w:after="58"/>
              <w:jc w:val="center"/>
              <w:rPr>
                <w:rFonts w:ascii="Verdana" w:hAnsi="Verdana" w:cs="Times New Roman"/>
                <w:sz w:val="20"/>
                <w:szCs w:val="20"/>
              </w:rPr>
            </w:pPr>
            <w:r w:rsidRPr="00061BEB">
              <w:rPr>
                <w:rFonts w:ascii="Verdana" w:hAnsi="Verdana" w:cs="Times New Roman"/>
                <w:b/>
                <w:bCs/>
                <w:sz w:val="20"/>
                <w:szCs w:val="20"/>
              </w:rPr>
              <w:t>Monthly Minimum Rent</w:t>
            </w:r>
          </w:p>
        </w:tc>
      </w:tr>
      <w:tr w:rsidR="00061BEB" w:rsidRPr="00061BEB" w:rsidTr="00061BEB">
        <w:tc>
          <w:tcPr>
            <w:tcW w:w="1260"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rsidR="00061BEB" w:rsidRPr="00061BEB" w:rsidRDefault="00061BEB" w:rsidP="00061BEB">
            <w:pPr>
              <w:spacing w:before="100" w:beforeAutospacing="1" w:after="100" w:afterAutospacing="1" w:line="120" w:lineRule="atLeast"/>
              <w:rPr>
                <w:rFonts w:ascii="Verdana" w:hAnsi="Verdana" w:cs="Times New Roman"/>
                <w:sz w:val="20"/>
                <w:szCs w:val="20"/>
              </w:rPr>
            </w:pPr>
            <w:r w:rsidRPr="00061BEB">
              <w:rPr>
                <w:rFonts w:ascii="Verdana" w:hAnsi="Verdana" w:cs="Times New Roman"/>
                <w:b/>
                <w:bCs/>
                <w:sz w:val="20"/>
                <w:szCs w:val="20"/>
              </w:rPr>
              <w:t> </w:t>
            </w:r>
          </w:p>
          <w:p w:rsidR="00061BEB" w:rsidRPr="00061BEB" w:rsidRDefault="00061BEB" w:rsidP="00061BEB">
            <w:pPr>
              <w:spacing w:before="100" w:beforeAutospacing="1" w:after="100" w:afterAutospacing="1"/>
              <w:rPr>
                <w:rFonts w:ascii="Verdana" w:hAnsi="Verdana" w:cs="Times New Roman"/>
                <w:sz w:val="20"/>
                <w:szCs w:val="20"/>
              </w:rPr>
            </w:pPr>
            <w:r w:rsidRPr="00061BEB">
              <w:rPr>
                <w:rFonts w:ascii="Verdana" w:hAnsi="Verdana" w:cs="Times New Roman"/>
                <w:sz w:val="20"/>
                <w:szCs w:val="20"/>
              </w:rPr>
              <w:t>Year 1</w:t>
            </w:r>
          </w:p>
          <w:p w:rsidR="00061BEB" w:rsidRPr="00061BEB" w:rsidRDefault="00061BEB" w:rsidP="00061BEB">
            <w:pPr>
              <w:spacing w:before="100" w:beforeAutospacing="1" w:after="100" w:afterAutospacing="1"/>
              <w:rPr>
                <w:rFonts w:ascii="Verdana" w:hAnsi="Verdana" w:cs="Times New Roman"/>
                <w:sz w:val="20"/>
                <w:szCs w:val="20"/>
              </w:rPr>
            </w:pPr>
            <w:r w:rsidRPr="00061BEB">
              <w:rPr>
                <w:rFonts w:ascii="Verdana" w:hAnsi="Verdana" w:cs="Times New Roman"/>
                <w:sz w:val="20"/>
                <w:szCs w:val="20"/>
              </w:rPr>
              <w:t>Year 2</w:t>
            </w:r>
          </w:p>
          <w:p w:rsidR="00061BEB" w:rsidRPr="00061BEB" w:rsidRDefault="00061BEB" w:rsidP="00061BEB">
            <w:pPr>
              <w:spacing w:before="100" w:beforeAutospacing="1" w:after="100" w:afterAutospacing="1"/>
              <w:rPr>
                <w:rFonts w:ascii="Verdana" w:hAnsi="Verdana" w:cs="Times New Roman"/>
                <w:sz w:val="20"/>
                <w:szCs w:val="20"/>
              </w:rPr>
            </w:pPr>
            <w:r w:rsidRPr="00061BEB">
              <w:rPr>
                <w:rFonts w:ascii="Verdana" w:hAnsi="Verdana" w:cs="Times New Roman"/>
                <w:sz w:val="20"/>
                <w:szCs w:val="20"/>
              </w:rPr>
              <w:t>Year 3</w:t>
            </w:r>
          </w:p>
          <w:p w:rsidR="00061BEB" w:rsidRPr="00061BEB" w:rsidRDefault="00061BEB" w:rsidP="00061BEB">
            <w:pPr>
              <w:spacing w:before="100" w:beforeAutospacing="1" w:after="100" w:afterAutospacing="1"/>
              <w:rPr>
                <w:rFonts w:ascii="Verdana" w:hAnsi="Verdana" w:cs="Times New Roman"/>
                <w:sz w:val="20"/>
                <w:szCs w:val="20"/>
              </w:rPr>
            </w:pPr>
            <w:r w:rsidRPr="00061BEB">
              <w:rPr>
                <w:rFonts w:ascii="Verdana" w:hAnsi="Verdana" w:cs="Times New Roman"/>
                <w:sz w:val="20"/>
                <w:szCs w:val="20"/>
              </w:rPr>
              <w:t>Year 4</w:t>
            </w:r>
          </w:p>
          <w:p w:rsidR="00061BEB" w:rsidRPr="00061BEB" w:rsidRDefault="00061BEB" w:rsidP="00061BEB">
            <w:pPr>
              <w:spacing w:before="100" w:beforeAutospacing="1" w:after="58"/>
              <w:rPr>
                <w:rFonts w:ascii="Verdana" w:hAnsi="Verdana" w:cs="Times New Roman"/>
                <w:sz w:val="20"/>
                <w:szCs w:val="20"/>
              </w:rPr>
            </w:pPr>
            <w:r w:rsidRPr="00061BEB">
              <w:rPr>
                <w:rFonts w:ascii="Verdana" w:hAnsi="Verdana" w:cs="Times New Roman"/>
                <w:sz w:val="20"/>
                <w:szCs w:val="20"/>
              </w:rPr>
              <w:t>Year 5</w:t>
            </w:r>
          </w:p>
        </w:tc>
        <w:tc>
          <w:tcPr>
            <w:tcW w:w="2430" w:type="dxa"/>
            <w:tcBorders>
              <w:top w:val="nil"/>
              <w:left w:val="nil"/>
              <w:bottom w:val="single" w:sz="8" w:space="0" w:color="auto"/>
              <w:right w:val="single" w:sz="8" w:space="0" w:color="auto"/>
            </w:tcBorders>
            <w:tcMar>
              <w:top w:w="0" w:type="dxa"/>
              <w:left w:w="120" w:type="dxa"/>
              <w:bottom w:w="0" w:type="dxa"/>
              <w:right w:w="120" w:type="dxa"/>
            </w:tcMar>
            <w:hideMark/>
          </w:tcPr>
          <w:p w:rsidR="00061BEB" w:rsidRPr="00061BEB" w:rsidRDefault="00061BEB" w:rsidP="00061BEB">
            <w:pPr>
              <w:spacing w:before="100" w:beforeAutospacing="1" w:after="100" w:afterAutospacing="1" w:line="120" w:lineRule="atLeast"/>
              <w:rPr>
                <w:rFonts w:ascii="Verdana" w:hAnsi="Verdana" w:cs="Times New Roman"/>
                <w:sz w:val="20"/>
                <w:szCs w:val="20"/>
              </w:rPr>
            </w:pPr>
            <w:r w:rsidRPr="00061BEB">
              <w:rPr>
                <w:rFonts w:ascii="Verdana" w:hAnsi="Verdana" w:cs="Times New Roman"/>
                <w:sz w:val="20"/>
                <w:szCs w:val="20"/>
              </w:rPr>
              <w:t> </w:t>
            </w:r>
          </w:p>
          <w:p w:rsidR="00061BEB" w:rsidRPr="00061BEB" w:rsidRDefault="00061BEB" w:rsidP="00061BEB">
            <w:pPr>
              <w:spacing w:before="100" w:beforeAutospacing="1" w:after="100" w:afterAutospacing="1"/>
              <w:rPr>
                <w:rFonts w:ascii="Verdana" w:hAnsi="Verdana" w:cs="Times New Roman"/>
                <w:sz w:val="20"/>
                <w:szCs w:val="20"/>
              </w:rPr>
            </w:pPr>
            <w:r w:rsidRPr="00061BEB">
              <w:rPr>
                <w:rFonts w:ascii="Verdana" w:hAnsi="Verdana" w:cs="Times New Roman"/>
                <w:sz w:val="20"/>
                <w:szCs w:val="20"/>
              </w:rPr>
              <w:t>     </w:t>
            </w:r>
          </w:p>
          <w:p w:rsidR="00061BEB" w:rsidRPr="00061BEB" w:rsidRDefault="00061BEB" w:rsidP="00061BEB">
            <w:pPr>
              <w:spacing w:before="100" w:beforeAutospacing="1" w:after="58"/>
              <w:rPr>
                <w:rFonts w:ascii="Verdana" w:hAnsi="Verdana" w:cs="Times New Roman"/>
                <w:sz w:val="20"/>
                <w:szCs w:val="20"/>
              </w:rPr>
            </w:pPr>
            <w:r w:rsidRPr="00061BEB">
              <w:rPr>
                <w:rFonts w:ascii="Verdana" w:hAnsi="Verdana" w:cs="Times New Roman"/>
                <w:sz w:val="20"/>
                <w:szCs w:val="20"/>
              </w:rPr>
              <w:t> </w:t>
            </w:r>
          </w:p>
        </w:tc>
        <w:tc>
          <w:tcPr>
            <w:tcW w:w="2700" w:type="dxa"/>
            <w:tcBorders>
              <w:top w:val="nil"/>
              <w:left w:val="nil"/>
              <w:bottom w:val="single" w:sz="8" w:space="0" w:color="auto"/>
              <w:right w:val="single" w:sz="8" w:space="0" w:color="auto"/>
            </w:tcBorders>
            <w:tcMar>
              <w:top w:w="0" w:type="dxa"/>
              <w:left w:w="120" w:type="dxa"/>
              <w:bottom w:w="0" w:type="dxa"/>
              <w:right w:w="120" w:type="dxa"/>
            </w:tcMar>
            <w:hideMark/>
          </w:tcPr>
          <w:p w:rsidR="00061BEB" w:rsidRPr="00061BEB" w:rsidRDefault="00061BEB" w:rsidP="00061BEB">
            <w:pPr>
              <w:spacing w:before="100" w:beforeAutospacing="1" w:after="100" w:afterAutospacing="1" w:line="120" w:lineRule="atLeast"/>
              <w:rPr>
                <w:rFonts w:ascii="Verdana" w:hAnsi="Verdana" w:cs="Times New Roman"/>
                <w:sz w:val="20"/>
                <w:szCs w:val="20"/>
              </w:rPr>
            </w:pPr>
            <w:r w:rsidRPr="00061BEB">
              <w:rPr>
                <w:rFonts w:ascii="Verdana" w:hAnsi="Verdana" w:cs="Times New Roman"/>
                <w:sz w:val="20"/>
                <w:szCs w:val="20"/>
              </w:rPr>
              <w:t> </w:t>
            </w:r>
          </w:p>
          <w:p w:rsidR="00061BEB" w:rsidRPr="00061BEB" w:rsidRDefault="00061BEB" w:rsidP="00061BEB">
            <w:pPr>
              <w:spacing w:before="100" w:beforeAutospacing="1" w:after="100" w:afterAutospacing="1"/>
              <w:rPr>
                <w:rFonts w:ascii="Verdana" w:hAnsi="Verdana" w:cs="Times New Roman"/>
                <w:sz w:val="20"/>
                <w:szCs w:val="20"/>
              </w:rPr>
            </w:pPr>
            <w:r w:rsidRPr="00061BEB">
              <w:rPr>
                <w:rFonts w:ascii="Verdana" w:hAnsi="Verdana" w:cs="Times New Roman"/>
                <w:sz w:val="20"/>
                <w:szCs w:val="20"/>
              </w:rPr>
              <w:t>     </w:t>
            </w:r>
          </w:p>
          <w:p w:rsidR="00061BEB" w:rsidRPr="00061BEB" w:rsidRDefault="00061BEB" w:rsidP="00061BEB">
            <w:pPr>
              <w:spacing w:before="100" w:beforeAutospacing="1" w:after="58"/>
              <w:rPr>
                <w:rFonts w:ascii="Verdana" w:hAnsi="Verdana" w:cs="Times New Roman"/>
                <w:sz w:val="20"/>
                <w:szCs w:val="20"/>
              </w:rPr>
            </w:pPr>
            <w:r w:rsidRPr="00061BEB">
              <w:rPr>
                <w:rFonts w:ascii="Verdana" w:hAnsi="Verdana" w:cs="Times New Roman"/>
                <w:sz w:val="20"/>
                <w:szCs w:val="20"/>
              </w:rPr>
              <w:t> </w:t>
            </w:r>
          </w:p>
        </w:tc>
      </w:tr>
    </w:tbl>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Occupancy Date</w:t>
      </w:r>
      <w:r w:rsidRPr="00061BEB">
        <w:rPr>
          <w:rFonts w:ascii="Verdana" w:hAnsi="Verdana" w:cs="Times New Roman"/>
          <w:color w:val="000000"/>
          <w:sz w:val="20"/>
          <w:szCs w:val="20"/>
        </w:rPr>
        <w:t xml:space="preserve">” </w:t>
      </w:r>
      <w:proofErr w:type="gramStart"/>
      <w:r w:rsidRPr="00061BEB">
        <w:rPr>
          <w:rFonts w:ascii="Verdana" w:hAnsi="Verdana" w:cs="Times New Roman"/>
          <w:color w:val="000000"/>
          <w:sz w:val="20"/>
          <w:szCs w:val="20"/>
        </w:rPr>
        <w:t>means      ;</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Permitted Use</w:t>
      </w:r>
      <w:proofErr w:type="gramStart"/>
      <w:r w:rsidRPr="00061BEB">
        <w:rPr>
          <w:rFonts w:ascii="Verdana" w:hAnsi="Verdana" w:cs="Times New Roman"/>
          <w:color w:val="000000"/>
          <w:sz w:val="20"/>
          <w:szCs w:val="20"/>
        </w:rPr>
        <w:t>”</w:t>
      </w:r>
      <w:proofErr w:type="gramEnd"/>
      <w:r w:rsidRPr="00061BEB">
        <w:rPr>
          <w:rFonts w:ascii="Verdana" w:hAnsi="Verdana" w:cs="Times New Roman"/>
          <w:color w:val="000000"/>
          <w:sz w:val="20"/>
          <w:szCs w:val="20"/>
        </w:rPr>
        <w:t xml:space="preserve"> means the business of        and any and all uses ancillary thereto;</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Rent</w:t>
      </w:r>
      <w:r w:rsidRPr="00061BEB">
        <w:rPr>
          <w:rFonts w:ascii="Verdana" w:hAnsi="Verdana" w:cs="Times New Roman"/>
          <w:color w:val="000000"/>
          <w:sz w:val="20"/>
          <w:szCs w:val="20"/>
        </w:rPr>
        <w:t>” means the aggregate of all amounts payable by the Tenant to the Landlord under this Lease</w:t>
      </w:r>
      <w:proofErr w:type="gramStart"/>
      <w:r w:rsidRPr="00061BEB">
        <w:rPr>
          <w:rFonts w:ascii="Verdana" w:hAnsi="Verdana" w:cs="Times New Roman"/>
          <w:color w:val="000000"/>
          <w:sz w:val="20"/>
          <w:szCs w:val="20"/>
        </w:rPr>
        <w:t>;</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Term</w:t>
      </w:r>
      <w:r w:rsidRPr="00061BEB">
        <w:rPr>
          <w:rFonts w:ascii="Verdana" w:hAnsi="Verdana" w:cs="Times New Roman"/>
          <w:color w:val="000000"/>
          <w:sz w:val="20"/>
          <w:szCs w:val="20"/>
        </w:rPr>
        <w:t xml:space="preserve">” means a period </w:t>
      </w:r>
      <w:proofErr w:type="gramStart"/>
      <w:r w:rsidRPr="00061BEB">
        <w:rPr>
          <w:rFonts w:ascii="Verdana" w:hAnsi="Verdana" w:cs="Times New Roman"/>
          <w:color w:val="000000"/>
          <w:sz w:val="20"/>
          <w:szCs w:val="20"/>
        </w:rPr>
        <w:t>of      ,</w:t>
      </w:r>
      <w:proofErr w:type="gramEnd"/>
      <w:r w:rsidRPr="00061BEB">
        <w:rPr>
          <w:rFonts w:ascii="Verdana" w:hAnsi="Verdana" w:cs="Times New Roman"/>
          <w:color w:val="000000"/>
          <w:sz w:val="20"/>
          <w:szCs w:val="20"/>
        </w:rPr>
        <w:t xml:space="preserve"> commencing on the Commencement Date or any renewal period hereunder;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Termination Date</w:t>
      </w:r>
      <w:r w:rsidRPr="00061BEB">
        <w:rPr>
          <w:rFonts w:ascii="Verdana" w:hAnsi="Verdana" w:cs="Times New Roman"/>
          <w:color w:val="000000"/>
          <w:sz w:val="20"/>
          <w:szCs w:val="20"/>
        </w:rPr>
        <w:t xml:space="preserve">” </w:t>
      </w:r>
      <w:proofErr w:type="gramStart"/>
      <w:r w:rsidRPr="00061BEB">
        <w:rPr>
          <w:rFonts w:ascii="Verdana" w:hAnsi="Verdana" w:cs="Times New Roman"/>
          <w:color w:val="000000"/>
          <w:sz w:val="20"/>
          <w:szCs w:val="20"/>
        </w:rPr>
        <w:t>means      ,</w:t>
      </w:r>
      <w:proofErr w:type="gramEnd"/>
      <w:r w:rsidRPr="00061BEB">
        <w:rPr>
          <w:rFonts w:ascii="Verdana" w:hAnsi="Verdana" w:cs="Times New Roman"/>
          <w:color w:val="000000"/>
          <w:sz w:val="20"/>
          <w:szCs w:val="20"/>
        </w:rPr>
        <w:t xml:space="preserve"> unless earlier terminated as provided in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w:t>
      </w:r>
      <w:r w:rsidRPr="00061BEB">
        <w:rPr>
          <w:rFonts w:ascii="Verdana" w:hAnsi="Verdana" w:cs="Times New Roman"/>
          <w:b/>
          <w:bCs/>
          <w:color w:val="000000"/>
          <w:sz w:val="20"/>
          <w:szCs w:val="20"/>
        </w:rPr>
        <w:t>Value Taxes</w:t>
      </w:r>
      <w:r w:rsidRPr="00061BEB">
        <w:rPr>
          <w:rFonts w:ascii="Verdana" w:hAnsi="Verdana" w:cs="Times New Roman"/>
          <w:color w:val="000000"/>
          <w:sz w:val="20"/>
          <w:szCs w:val="20"/>
        </w:rPr>
        <w:t>” means all goods and services taxes, sale taxes, value-added taxes, and any other taxes imposed on the Landlord with respect to this Lease, the services provided hereunder or the Rent.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b/>
          <w:bCs/>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2          </w:t>
      </w:r>
      <w:proofErr w:type="gramEnd"/>
      <w:r w:rsidRPr="00061BEB">
        <w:rPr>
          <w:rFonts w:ascii="Verdana" w:hAnsi="Verdana" w:cs="Times New Roman"/>
          <w:color w:val="000000"/>
          <w:sz w:val="20"/>
          <w:szCs w:val="20"/>
        </w:rPr>
        <w:br/>
        <w:t>GRANT OF LEASE AND GENERAL COVENANTS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2.1            </w:t>
      </w:r>
      <w:r w:rsidRPr="00061BEB">
        <w:rPr>
          <w:rFonts w:ascii="Verdana" w:hAnsi="Verdana" w:cs="Times New Roman"/>
          <w:b/>
          <w:bCs/>
          <w:color w:val="000000"/>
          <w:sz w:val="20"/>
          <w:szCs w:val="20"/>
        </w:rPr>
        <w:t>Grant</w:t>
      </w:r>
      <w:r w:rsidRPr="00061BEB">
        <w:rPr>
          <w:rFonts w:ascii="Verdana" w:hAnsi="Verdana" w:cs="Times New Roman"/>
          <w:color w:val="000000"/>
          <w:sz w:val="20"/>
          <w:szCs w:val="20"/>
        </w:rPr>
        <w:t>. The Landlord hereby leases to the Tenant and the Tenant hereby leases from the Landlord the Leased Premises, to have and to hold during the Term, subject to the terms and conditions of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2.2            </w:t>
      </w:r>
      <w:r w:rsidRPr="00061BEB">
        <w:rPr>
          <w:rFonts w:ascii="Verdana" w:hAnsi="Verdana" w:cs="Times New Roman"/>
          <w:b/>
          <w:bCs/>
          <w:color w:val="000000"/>
          <w:sz w:val="20"/>
          <w:szCs w:val="20"/>
        </w:rPr>
        <w:t>Landlord’s General Covenants</w:t>
      </w:r>
      <w:r w:rsidRPr="00061BEB">
        <w:rPr>
          <w:rFonts w:ascii="Verdana" w:hAnsi="Verdana" w:cs="Times New Roman"/>
          <w:color w:val="000000"/>
          <w:sz w:val="20"/>
          <w:szCs w:val="20"/>
        </w:rPr>
        <w:t>. The Landlord covenants with the Tenant: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for</w:t>
      </w:r>
      <w:proofErr w:type="gramEnd"/>
      <w:r w:rsidRPr="00061BEB">
        <w:rPr>
          <w:rFonts w:ascii="Verdana" w:hAnsi="Verdana" w:cs="Times New Roman"/>
          <w:color w:val="000000"/>
          <w:sz w:val="20"/>
          <w:szCs w:val="20"/>
        </w:rPr>
        <w:t xml:space="preserve"> quiet enjoyment of the Leased Premises; and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to</w:t>
      </w:r>
      <w:proofErr w:type="gramEnd"/>
      <w:r w:rsidRPr="00061BEB">
        <w:rPr>
          <w:rFonts w:ascii="Verdana" w:hAnsi="Verdana" w:cs="Times New Roman"/>
          <w:color w:val="000000"/>
          <w:sz w:val="20"/>
          <w:szCs w:val="20"/>
        </w:rPr>
        <w:t xml:space="preserve"> observe and perform all the covenants and obligations of the Landlord herein.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2.3            </w:t>
      </w:r>
      <w:r w:rsidRPr="00061BEB">
        <w:rPr>
          <w:rFonts w:ascii="Verdana" w:hAnsi="Verdana" w:cs="Times New Roman"/>
          <w:b/>
          <w:bCs/>
          <w:color w:val="000000"/>
          <w:sz w:val="20"/>
          <w:szCs w:val="20"/>
        </w:rPr>
        <w:t>Tenant’s General Covenants</w:t>
      </w:r>
      <w:r w:rsidRPr="00061BEB">
        <w:rPr>
          <w:rFonts w:ascii="Verdana" w:hAnsi="Verdana" w:cs="Times New Roman"/>
          <w:color w:val="000000"/>
          <w:sz w:val="20"/>
          <w:szCs w:val="20"/>
        </w:rPr>
        <w:t>. The Tenant covenants with the Landlord: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to</w:t>
      </w:r>
      <w:proofErr w:type="gramEnd"/>
      <w:r w:rsidRPr="00061BEB">
        <w:rPr>
          <w:rFonts w:ascii="Verdana" w:hAnsi="Verdana" w:cs="Times New Roman"/>
          <w:color w:val="000000"/>
          <w:sz w:val="20"/>
          <w:szCs w:val="20"/>
        </w:rPr>
        <w:t xml:space="preserve"> pay Rent; and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to</w:t>
      </w:r>
      <w:proofErr w:type="gramEnd"/>
      <w:r w:rsidRPr="00061BEB">
        <w:rPr>
          <w:rFonts w:ascii="Verdana" w:hAnsi="Verdana" w:cs="Times New Roman"/>
          <w:color w:val="000000"/>
          <w:sz w:val="20"/>
          <w:szCs w:val="20"/>
        </w:rPr>
        <w:t xml:space="preserve"> observe and perform all the covenants and obligations of the Tenant herein.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3          </w:t>
      </w:r>
      <w:proofErr w:type="gramEnd"/>
      <w:r w:rsidRPr="00061BEB">
        <w:rPr>
          <w:rFonts w:ascii="Verdana" w:hAnsi="Verdana" w:cs="Times New Roman"/>
          <w:color w:val="000000"/>
          <w:sz w:val="20"/>
          <w:szCs w:val="20"/>
        </w:rPr>
        <w:br/>
        <w:t>TERM AND POSSESSION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b/>
          <w:bCs/>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3.1            </w:t>
      </w:r>
      <w:r w:rsidRPr="00061BEB">
        <w:rPr>
          <w:rFonts w:ascii="Verdana" w:hAnsi="Verdana" w:cs="Times New Roman"/>
          <w:b/>
          <w:bCs/>
          <w:color w:val="000000"/>
          <w:sz w:val="20"/>
          <w:szCs w:val="20"/>
        </w:rPr>
        <w:t>Term</w:t>
      </w:r>
      <w:r w:rsidRPr="00061BEB">
        <w:rPr>
          <w:rFonts w:ascii="Verdana" w:hAnsi="Verdana" w:cs="Times New Roman"/>
          <w:color w:val="000000"/>
          <w:sz w:val="20"/>
          <w:szCs w:val="20"/>
        </w:rPr>
        <w:t>. The Term of this Lease shall begin on the Commencement Date and end on the Termination Date unless terminated earlier as provided in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3.2            </w:t>
      </w:r>
      <w:r w:rsidRPr="00061BEB">
        <w:rPr>
          <w:rFonts w:ascii="Verdana" w:hAnsi="Verdana" w:cs="Times New Roman"/>
          <w:b/>
          <w:bCs/>
          <w:color w:val="000000"/>
          <w:sz w:val="20"/>
          <w:szCs w:val="20"/>
        </w:rPr>
        <w:t>Possession of Leased Premises</w:t>
      </w:r>
      <w:r w:rsidRPr="00061BEB">
        <w:rPr>
          <w:rFonts w:ascii="Verdana" w:hAnsi="Verdana" w:cs="Times New Roman"/>
          <w:color w:val="000000"/>
          <w:sz w:val="20"/>
          <w:szCs w:val="20"/>
        </w:rPr>
        <w:t>. Notwithstanding the Term, the Tenant shall have occupancy of the Leased Premises from and after the Occupancy Date to the Commencement Date, during which period the Tenant shall pay all Rent, other than Minimum Rent, and shall observe and perform all the covenants and obligations of the Tenant herein.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4          </w:t>
      </w:r>
      <w:proofErr w:type="gramEnd"/>
      <w:r w:rsidRPr="00061BEB">
        <w:rPr>
          <w:rFonts w:ascii="Verdana" w:hAnsi="Verdana" w:cs="Times New Roman"/>
          <w:color w:val="000000"/>
          <w:sz w:val="20"/>
          <w:szCs w:val="20"/>
        </w:rPr>
        <w:br/>
        <w:t>RENT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4.1            </w:t>
      </w:r>
      <w:r w:rsidRPr="00061BEB">
        <w:rPr>
          <w:rFonts w:ascii="Verdana" w:hAnsi="Verdana" w:cs="Times New Roman"/>
          <w:b/>
          <w:bCs/>
          <w:color w:val="000000"/>
          <w:sz w:val="20"/>
          <w:szCs w:val="20"/>
        </w:rPr>
        <w:t>Rent</w:t>
      </w:r>
      <w:r w:rsidRPr="00061BEB">
        <w:rPr>
          <w:rFonts w:ascii="Verdana" w:hAnsi="Verdana" w:cs="Times New Roman"/>
          <w:color w:val="000000"/>
          <w:sz w:val="20"/>
          <w:szCs w:val="20"/>
        </w:rPr>
        <w:t>. The Tenant shall pay to the Landlord as Rent for the Leased Premises the aggregate of:</w:t>
      </w:r>
      <w:bookmarkStart w:id="1" w:name="_GoBack"/>
      <w:bookmarkEnd w:id="1"/>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Minimum</w:t>
      </w:r>
      <w:proofErr w:type="gramEnd"/>
      <w:r w:rsidRPr="00061BEB">
        <w:rPr>
          <w:rFonts w:ascii="Verdana" w:hAnsi="Verdana" w:cs="Times New Roman"/>
          <w:color w:val="000000"/>
          <w:sz w:val="20"/>
          <w:szCs w:val="20"/>
        </w:rPr>
        <w:t xml:space="preserve"> Rent in respect of each year of the Term or renewal terms as the case may be, payable in advance and without notice or demand in monthly installments commencing on the Commencement Date; and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Additional</w:t>
      </w:r>
      <w:proofErr w:type="gramEnd"/>
      <w:r w:rsidRPr="00061BEB">
        <w:rPr>
          <w:rFonts w:ascii="Verdana" w:hAnsi="Verdana" w:cs="Times New Roman"/>
          <w:color w:val="000000"/>
          <w:sz w:val="20"/>
          <w:szCs w:val="20"/>
        </w:rPr>
        <w:t xml:space="preserve"> Rent at the times and in the manner provided in this Lease or, if not so provided, as reasonably required by the Landlord.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720"/>
        <w:jc w:val="both"/>
        <w:rPr>
          <w:rFonts w:ascii="Verdana" w:hAnsi="Verdana" w:cs="Times New Roman"/>
          <w:color w:val="000000"/>
          <w:sz w:val="20"/>
          <w:szCs w:val="20"/>
        </w:rPr>
      </w:pPr>
      <w:r w:rsidRPr="00061BEB">
        <w:rPr>
          <w:rFonts w:ascii="Verdana" w:hAnsi="Verdana" w:cs="Times New Roman"/>
          <w:color w:val="000000"/>
          <w:sz w:val="20"/>
          <w:szCs w:val="20"/>
        </w:rPr>
        <w:t>If the Commencement Date is not the first day of a calendar month, Rent for the period from the Commencement Date to the first day of the next calendar month shall be pro-rated on a per diem basis and paid on the Commencement Date and thereafter all subsequent monthly installments of Rent shall be paid in advance on the first day of each calendar month.</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4.2            </w:t>
      </w:r>
      <w:r w:rsidRPr="00061BEB">
        <w:rPr>
          <w:rFonts w:ascii="Verdana" w:hAnsi="Verdana" w:cs="Times New Roman"/>
          <w:b/>
          <w:bCs/>
          <w:color w:val="000000"/>
          <w:sz w:val="20"/>
          <w:szCs w:val="20"/>
        </w:rPr>
        <w:t>Net Lease</w:t>
      </w:r>
      <w:r w:rsidRPr="00061BEB">
        <w:rPr>
          <w:rFonts w:ascii="Verdana" w:hAnsi="Verdana" w:cs="Times New Roman"/>
          <w:color w:val="000000"/>
          <w:sz w:val="20"/>
          <w:szCs w:val="20"/>
        </w:rPr>
        <w:t>. It is the intent of the Landlord and the Tenant that this Lease shall be fully net to the Landlord, provided that the Tenant shall not be responsible for costs and expenses expressly excluded by the terms of this Lease, and including but not limited to the following:</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mortgage</w:t>
      </w:r>
      <w:proofErr w:type="gramEnd"/>
      <w:r w:rsidRPr="00061BEB">
        <w:rPr>
          <w:rFonts w:ascii="Verdana" w:hAnsi="Verdana" w:cs="Times New Roman"/>
          <w:color w:val="000000"/>
          <w:sz w:val="20"/>
          <w:szCs w:val="20"/>
        </w:rPr>
        <w:t xml:space="preserve"> payments of capital or interest on any mortgage affecting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income taxes of the Landlord, except to the extent that such income taxes are imposed in lieu of real property taxes;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(c</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ground rental;</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(d</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structural repairs or replacements; and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(e</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expenditures with respect to the Leased Premises which are of a capital nature.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4.3            </w:t>
      </w:r>
      <w:r w:rsidRPr="00061BEB">
        <w:rPr>
          <w:rFonts w:ascii="Verdana" w:hAnsi="Verdana" w:cs="Times New Roman"/>
          <w:b/>
          <w:bCs/>
          <w:color w:val="000000"/>
          <w:sz w:val="20"/>
          <w:szCs w:val="20"/>
        </w:rPr>
        <w:t>Payment of Rent</w:t>
      </w:r>
      <w:r w:rsidRPr="00061BEB">
        <w:rPr>
          <w:rFonts w:ascii="Verdana" w:hAnsi="Verdana" w:cs="Times New Roman"/>
          <w:color w:val="000000"/>
          <w:sz w:val="20"/>
          <w:szCs w:val="20"/>
        </w:rPr>
        <w:t>. All amounts payable by the Tenant to the Landlord pursuant to this Lease shall be deemed to be Rent and shall be payable and recoverable as Rent in the manner herein provided and the Landlord shall have all rights against the Tenant for default in any such payment as in the case of arrears of rent. Except as provided in Section 8.1, Rent shall be paid to the Landlord in lawful money of _____________, without deduction or set-off, at the address of the Landlord or to such other person or such other address as the Landlord may from time to time designate in writing. The Tenant’s obligation to pay Rent shall survive the expiration of earlier termination of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5          </w:t>
      </w:r>
      <w:proofErr w:type="gramEnd"/>
      <w:r w:rsidRPr="00061BEB">
        <w:rPr>
          <w:rFonts w:ascii="Verdana" w:hAnsi="Verdana" w:cs="Times New Roman"/>
          <w:color w:val="000000"/>
          <w:sz w:val="20"/>
          <w:szCs w:val="20"/>
        </w:rPr>
        <w:br/>
        <w:t>USE AND OCCUPATION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5.1            </w:t>
      </w:r>
      <w:r w:rsidRPr="00061BEB">
        <w:rPr>
          <w:rFonts w:ascii="Verdana" w:hAnsi="Verdana" w:cs="Times New Roman"/>
          <w:b/>
          <w:bCs/>
          <w:color w:val="000000"/>
          <w:sz w:val="20"/>
          <w:szCs w:val="20"/>
        </w:rPr>
        <w:t>Use of Leased Premises</w:t>
      </w:r>
      <w:r w:rsidRPr="00061BEB">
        <w:rPr>
          <w:rFonts w:ascii="Verdana" w:hAnsi="Verdana" w:cs="Times New Roman"/>
          <w:color w:val="000000"/>
          <w:sz w:val="20"/>
          <w:szCs w:val="20"/>
        </w:rPr>
        <w:t>. The Tenant shall use the Leased premises only for the Permitted Use and shall not use or permit to be used the Leased Premises or any part thereof for any other purpose or business or by any persons other than the Tenant.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5.2            </w:t>
      </w:r>
      <w:r w:rsidRPr="00061BEB">
        <w:rPr>
          <w:rFonts w:ascii="Verdana" w:hAnsi="Verdana" w:cs="Times New Roman"/>
          <w:b/>
          <w:bCs/>
          <w:color w:val="000000"/>
          <w:sz w:val="20"/>
          <w:szCs w:val="20"/>
        </w:rPr>
        <w:t>Compliance with Laws</w:t>
      </w:r>
      <w:r w:rsidRPr="00061BEB">
        <w:rPr>
          <w:rFonts w:ascii="Verdana" w:hAnsi="Verdana" w:cs="Times New Roman"/>
          <w:color w:val="000000"/>
          <w:sz w:val="20"/>
          <w:szCs w:val="20"/>
        </w:rPr>
        <w:t>. The Tenant shall comply with present and future laws, regulations and orders relating to the occupation or use of the Leased Premises, the condition of the leasehold improvements, equipment and other property of the Tenant therein, the making by the Tenant of any repairs, changes or improvements and the conduct of business in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5.3            </w:t>
      </w:r>
      <w:r w:rsidRPr="00061BEB">
        <w:rPr>
          <w:rFonts w:ascii="Verdana" w:hAnsi="Verdana" w:cs="Times New Roman"/>
          <w:b/>
          <w:bCs/>
          <w:color w:val="000000"/>
          <w:sz w:val="20"/>
          <w:szCs w:val="20"/>
        </w:rPr>
        <w:t>Prohibited Uses</w:t>
      </w:r>
      <w:r w:rsidRPr="00061BEB">
        <w:rPr>
          <w:rFonts w:ascii="Verdana" w:hAnsi="Verdana" w:cs="Times New Roman"/>
          <w:color w:val="000000"/>
          <w:sz w:val="20"/>
          <w:szCs w:val="20"/>
        </w:rPr>
        <w:t>. The Tenant shall not commit, cause or permit any nuisance or any waste or injury to or in or about the Leased Premises, or to any of the leasehold improvements, merchandise or fixtures therein, or conduct any use or manner of use causing annoyance to any person. Without limiting the generality of the foregoing, the Tenant shall not use or permit the use of any portion of the Leased Premises for any dangerous, illegal, noxious, odorous or offensive trade, business or occurrence or other use contrary to the provisions of this Lease. The Tenant shall keep the Leased Premises free of debris or anything of a dangerous, noxious, odorous or offensive nature or which could create an environmental or a fire hazard (through undue load on electrical circuits or otherwise) or undue vibration, heat or noise.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5.4            </w:t>
      </w:r>
      <w:r w:rsidRPr="00061BEB">
        <w:rPr>
          <w:rFonts w:ascii="Verdana" w:hAnsi="Verdana" w:cs="Times New Roman"/>
          <w:b/>
          <w:bCs/>
          <w:color w:val="000000"/>
          <w:sz w:val="20"/>
          <w:szCs w:val="20"/>
        </w:rPr>
        <w:t>Hazardous Use</w:t>
      </w:r>
      <w:r w:rsidRPr="00061BEB">
        <w:rPr>
          <w:rFonts w:ascii="Verdana" w:hAnsi="Verdana" w:cs="Times New Roman"/>
          <w:color w:val="000000"/>
          <w:sz w:val="20"/>
          <w:szCs w:val="20"/>
        </w:rPr>
        <w:t>. The Tenant shall not do, omit to do or permit to be done anything which will cause or shall have the effect of causing the cost of the Landlord’s insurance in respect of the Leased Premises to be increased at any time during the Term or any policy of insurance on or relating to the Leased Premises to be subject to cancellation. Without waiving the foregoing prohibition, the Landlord may demand and the Tenant shall pay to the Landlord upon demand, the amount of any increase in the cost of insurance caused by anything so done or omitted to be done. The Tenant shall forthwith upon the Landlord’s request comply with the requirements of the Landlord’s insurers, cease any activity complained of and make good any circumstance which has caused any increase in insurance premiums or the cancellation of any insurance policy. If any policy of insurance in respect of the Leased Premises is cancelled or becomes subject to cancellation by reason of anything so done or omitted to be done, the Landlord may without prior notice terminate this Lease and re-enter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5.5            </w:t>
      </w:r>
      <w:r w:rsidRPr="00061BEB">
        <w:rPr>
          <w:rFonts w:ascii="Verdana" w:hAnsi="Verdana" w:cs="Times New Roman"/>
          <w:b/>
          <w:bCs/>
          <w:color w:val="000000"/>
          <w:sz w:val="20"/>
          <w:szCs w:val="20"/>
        </w:rPr>
        <w:t>Signage</w:t>
      </w:r>
      <w:r w:rsidRPr="00061BEB">
        <w:rPr>
          <w:rFonts w:ascii="Verdana" w:hAnsi="Verdana" w:cs="Times New Roman"/>
          <w:color w:val="000000"/>
          <w:sz w:val="20"/>
          <w:szCs w:val="20"/>
        </w:rPr>
        <w:t>. The Tenant shall, with the Landlord’s prior written approval, not to be unreasonably withheld, be permitted to install and exhibit sign(s) identifying the Tenant and the Tenant’s business activities on the Leased Premises. Subject to requirements of existing municipal by-laws, such sign(s) are to be installed and maintained at the Tenant’s own expense.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5.6            </w:t>
      </w:r>
      <w:r w:rsidRPr="00061BEB">
        <w:rPr>
          <w:rFonts w:ascii="Verdana" w:hAnsi="Verdana" w:cs="Times New Roman"/>
          <w:b/>
          <w:bCs/>
          <w:color w:val="000000"/>
          <w:sz w:val="20"/>
          <w:szCs w:val="20"/>
        </w:rPr>
        <w:t>Rules and Regulations</w:t>
      </w:r>
      <w:r w:rsidRPr="00061BEB">
        <w:rPr>
          <w:rFonts w:ascii="Verdana" w:hAnsi="Verdana" w:cs="Times New Roman"/>
          <w:color w:val="000000"/>
          <w:sz w:val="20"/>
          <w:szCs w:val="20"/>
        </w:rPr>
        <w:t>. The Landlord shall be entitled from time to time to make reasonable rules and regulations for the operation, maintenance, safety, and use of the Leased Premises and the Tenant shall comply with such rules and regulations and shall cause its servants, agents, employees, customers, invitees and licensees to comply with such rules and regulations.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6          </w:t>
      </w:r>
      <w:proofErr w:type="gramEnd"/>
      <w:r w:rsidRPr="00061BEB">
        <w:rPr>
          <w:rFonts w:ascii="Verdana" w:hAnsi="Verdana" w:cs="Times New Roman"/>
          <w:color w:val="000000"/>
          <w:sz w:val="20"/>
          <w:szCs w:val="20"/>
        </w:rPr>
        <w:br/>
        <w:t>RIGHTS AND OBLIGATIONS OF THE LANDLORD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b/>
          <w:bCs/>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6.1            </w:t>
      </w:r>
      <w:r w:rsidRPr="00061BEB">
        <w:rPr>
          <w:rFonts w:ascii="Verdana" w:hAnsi="Verdana" w:cs="Times New Roman"/>
          <w:b/>
          <w:bCs/>
          <w:color w:val="000000"/>
          <w:sz w:val="20"/>
          <w:szCs w:val="20"/>
        </w:rPr>
        <w:t>Operation of Leased Premises</w:t>
      </w:r>
      <w:r w:rsidRPr="00061BEB">
        <w:rPr>
          <w:rFonts w:ascii="Verdana" w:hAnsi="Verdana" w:cs="Times New Roman"/>
          <w:color w:val="000000"/>
          <w:sz w:val="20"/>
          <w:szCs w:val="20"/>
        </w:rPr>
        <w:t>. The Tenant shall assume full responsibility for the operation and maintenance of the Leased Premises and for the repair or replacement of all fixtures or chattels located therein or thereon. The Landlord shall have no responsibility whatsoever, with respect to maintenance, repairs or replacement, except as provided in Section 6.2 herein, provided that if the Tenant fails to do so, the Landlord may at its sole option upon 14 days prior written notice and without any obligation to the Tenant elect to perform such maintenance, repairs or replacement as the Landlord may reasonably deem necessary or desirable. In so doing, the Landlord shall not be liable for any consequential damage, direct or indirect to any person or property, including, but without restricting the generality of the foregoing, damages for a disruption of the business of the Tenant and damage to, or loss of, the goods, chattels and equipment and other property of the Tenant nor shall any reduction or disruption of services be construed as a breach of the Landlord’s covenants or as an eviction of the Tenant, or release of the Tenant from any obligation under this Lease provided that the Tenant’s business is not unreasonably interfered with.</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6.2            </w:t>
      </w:r>
      <w:r w:rsidRPr="00061BEB">
        <w:rPr>
          <w:rFonts w:ascii="Verdana" w:hAnsi="Verdana" w:cs="Times New Roman"/>
          <w:b/>
          <w:bCs/>
          <w:color w:val="000000"/>
          <w:sz w:val="20"/>
          <w:szCs w:val="20"/>
        </w:rPr>
        <w:t>Access by Landlord</w:t>
      </w:r>
      <w:r w:rsidRPr="00061BEB">
        <w:rPr>
          <w:rFonts w:ascii="Verdana" w:hAnsi="Verdana" w:cs="Times New Roman"/>
          <w:color w:val="000000"/>
          <w:sz w:val="20"/>
          <w:szCs w:val="20"/>
        </w:rPr>
        <w:t>. The Tenant shall permit the Landlord to enter the Leased Premises at any time outside normal business hours in case of an emergency and otherwise during normal business hours where such will not unreasonably disturb or interfere with the Tenant’s use of the Leased Premises or operation of its business, to examine, inspect and show the Leased Premises for purposes of leasing, sale or financing, to provide services or make repairs, replacements, changes or alterations as provided for in this Lease and to take such steps as the Landlord may deem necessary for the safety, improvement or preservation of the Leased Premises. The Landlord shall, whenever possible, consult with or give reasonable notice to the Tenant prior to entry but no such entry shall constitute an eviction or a breach of the Landlord’s covenant for quiet enjoyment or entitle the Tenant to any abatement of Rent. The Tenant shall also permit the Landlord, its employees and agents, at any time during the six (6) months prior to the expiry or termination of this Lease to enter the Leased Premises for the purpose of showing it to any such persons as may be desirous of purchasing or leasing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7          </w:t>
      </w:r>
      <w:proofErr w:type="gramEnd"/>
      <w:r w:rsidRPr="00061BEB">
        <w:rPr>
          <w:rFonts w:ascii="Verdana" w:hAnsi="Verdana" w:cs="Times New Roman"/>
          <w:color w:val="000000"/>
          <w:sz w:val="20"/>
          <w:szCs w:val="20"/>
        </w:rPr>
        <w:br/>
        <w:t>TENANT’S RESPONSIBILITIES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7.1            </w:t>
      </w:r>
      <w:r w:rsidRPr="00061BEB">
        <w:rPr>
          <w:rFonts w:ascii="Verdana" w:hAnsi="Verdana" w:cs="Times New Roman"/>
          <w:b/>
          <w:bCs/>
          <w:color w:val="000000"/>
          <w:sz w:val="20"/>
          <w:szCs w:val="20"/>
        </w:rPr>
        <w:t>Tenant’s Obligations</w:t>
      </w:r>
      <w:r w:rsidRPr="00061BEB">
        <w:rPr>
          <w:rFonts w:ascii="Verdana" w:hAnsi="Verdana" w:cs="Times New Roman"/>
          <w:color w:val="000000"/>
          <w:sz w:val="20"/>
          <w:szCs w:val="20"/>
        </w:rPr>
        <w:t>. In connection with the Leased Premises, the Tenant hereby agrees that it shall be responsible for the following throughout the Term:</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w:t>
      </w:r>
      <w:r w:rsidRPr="00061BEB">
        <w:rPr>
          <w:rFonts w:ascii="Verdana" w:hAnsi="Verdana" w:cs="Times New Roman"/>
          <w:b/>
          <w:bCs/>
          <w:color w:val="000000"/>
          <w:sz w:val="20"/>
          <w:szCs w:val="20"/>
        </w:rPr>
        <w:t>Insurance</w:t>
      </w:r>
      <w:proofErr w:type="gramEnd"/>
      <w:r w:rsidRPr="00061BEB">
        <w:rPr>
          <w:rFonts w:ascii="Verdana" w:hAnsi="Verdana" w:cs="Times New Roman"/>
          <w:color w:val="000000"/>
          <w:sz w:val="20"/>
          <w:szCs w:val="20"/>
        </w:rPr>
        <w:t> - to take out and maintain, in the name of the Landlord its agents and employees, the Tenant and each mortgagee of the Leased Premises as their interests may appear the following forms of insurance: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w:t>
      </w:r>
      <w:proofErr w:type="spellStart"/>
      <w:r w:rsidRPr="00061BEB">
        <w:rPr>
          <w:rFonts w:ascii="Verdana" w:hAnsi="Verdana" w:cs="Times New Roman"/>
          <w:color w:val="000000"/>
          <w:sz w:val="20"/>
          <w:szCs w:val="20"/>
        </w:rPr>
        <w:t>i</w:t>
      </w:r>
      <w:proofErr w:type="spellEnd"/>
      <w:proofErr w:type="gramStart"/>
      <w:r w:rsidRPr="00061BEB">
        <w:rPr>
          <w:rFonts w:ascii="Verdana" w:hAnsi="Verdana" w:cs="Times New Roman"/>
          <w:color w:val="000000"/>
          <w:sz w:val="20"/>
          <w:szCs w:val="20"/>
        </w:rPr>
        <w:t>)             all</w:t>
      </w:r>
      <w:proofErr w:type="gramEnd"/>
      <w:r w:rsidRPr="00061BEB">
        <w:rPr>
          <w:rFonts w:ascii="Verdana" w:hAnsi="Verdana" w:cs="Times New Roman"/>
          <w:color w:val="000000"/>
          <w:sz w:val="20"/>
          <w:szCs w:val="20"/>
        </w:rPr>
        <w:t xml:space="preserve"> risks property insurance (including flood, sewer back-up and earthquake) with coverage for the full replacement cost value of the Leased Premises including By-Law endorsement for demolition or replacement;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(ii</w:t>
      </w:r>
      <w:proofErr w:type="gramStart"/>
      <w:r w:rsidRPr="00061BEB">
        <w:rPr>
          <w:rFonts w:ascii="Verdana" w:hAnsi="Verdana" w:cs="Times New Roman"/>
          <w:color w:val="000000"/>
          <w:sz w:val="20"/>
          <w:szCs w:val="20"/>
        </w:rPr>
        <w:t>)            insurance</w:t>
      </w:r>
      <w:proofErr w:type="gramEnd"/>
      <w:r w:rsidRPr="00061BEB">
        <w:rPr>
          <w:rFonts w:ascii="Verdana" w:hAnsi="Verdana" w:cs="Times New Roman"/>
          <w:color w:val="000000"/>
          <w:sz w:val="20"/>
          <w:szCs w:val="20"/>
        </w:rPr>
        <w:t xml:space="preserve"> upon property of every description owned by the Tenant or for which the Tenant is legally liable and installed or kept within the Leased Premises (including leasehold improvements) in an amount not less than the full replacement costs value;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(iii</w:t>
      </w:r>
      <w:proofErr w:type="gramStart"/>
      <w:r w:rsidRPr="00061BEB">
        <w:rPr>
          <w:rFonts w:ascii="Verdana" w:hAnsi="Verdana" w:cs="Times New Roman"/>
          <w:color w:val="000000"/>
          <w:sz w:val="20"/>
          <w:szCs w:val="20"/>
        </w:rPr>
        <w:t>)           comprehensive</w:t>
      </w:r>
      <w:proofErr w:type="gramEnd"/>
      <w:r w:rsidRPr="00061BEB">
        <w:rPr>
          <w:rFonts w:ascii="Verdana" w:hAnsi="Verdana" w:cs="Times New Roman"/>
          <w:color w:val="000000"/>
          <w:sz w:val="20"/>
          <w:szCs w:val="20"/>
        </w:rPr>
        <w:t xml:space="preserve"> broad form boiler, machinery and equipment insurance for the full replacement cost value of all boilers, pressure vessels, air-conditioning and other equipment located on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(iv</w:t>
      </w:r>
      <w:proofErr w:type="gramStart"/>
      <w:r w:rsidRPr="00061BEB">
        <w:rPr>
          <w:rFonts w:ascii="Verdana" w:hAnsi="Verdana" w:cs="Times New Roman"/>
          <w:color w:val="000000"/>
          <w:sz w:val="20"/>
          <w:szCs w:val="20"/>
        </w:rPr>
        <w:t>)          comprehensive</w:t>
      </w:r>
      <w:proofErr w:type="gramEnd"/>
      <w:r w:rsidRPr="00061BEB">
        <w:rPr>
          <w:rFonts w:ascii="Verdana" w:hAnsi="Verdana" w:cs="Times New Roman"/>
          <w:color w:val="000000"/>
          <w:sz w:val="20"/>
          <w:szCs w:val="20"/>
        </w:rPr>
        <w:t xml:space="preserve"> public liability and broad form property damage insurance with limits of not less than $2,000,000 per occurrence with extensions including but not limited to personal injury, intentional acts, blanket contractual, cross-liability and severability of interest, occurrence property damage, employer’s liability and non-owned automobile coverage;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(v</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other form or forms of insurance as the Landlord or its mortgagees may reasonably require;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(vi</w:t>
      </w:r>
      <w:proofErr w:type="gramStart"/>
      <w:r w:rsidRPr="00061BEB">
        <w:rPr>
          <w:rFonts w:ascii="Verdana" w:hAnsi="Verdana" w:cs="Times New Roman"/>
          <w:color w:val="000000"/>
          <w:sz w:val="20"/>
          <w:szCs w:val="20"/>
        </w:rPr>
        <w:t>)          rental</w:t>
      </w:r>
      <w:proofErr w:type="gramEnd"/>
      <w:r w:rsidRPr="00061BEB">
        <w:rPr>
          <w:rFonts w:ascii="Verdana" w:hAnsi="Verdana" w:cs="Times New Roman"/>
          <w:color w:val="000000"/>
          <w:sz w:val="20"/>
          <w:szCs w:val="20"/>
        </w:rPr>
        <w:t xml:space="preserve"> interruption insurance covering a period of at least 12 months payable to the Landlord as the named insured.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1170"/>
        <w:jc w:val="both"/>
        <w:rPr>
          <w:rFonts w:ascii="Verdana" w:hAnsi="Verdana" w:cs="Times New Roman"/>
          <w:color w:val="000000"/>
          <w:sz w:val="20"/>
          <w:szCs w:val="20"/>
        </w:rPr>
      </w:pPr>
      <w:r w:rsidRPr="00061BEB">
        <w:rPr>
          <w:rFonts w:ascii="Verdana" w:hAnsi="Verdana" w:cs="Times New Roman"/>
          <w:color w:val="000000"/>
          <w:sz w:val="20"/>
          <w:szCs w:val="20"/>
        </w:rPr>
        <w:t>All insurance policies required under this provision shall provide for a waiver of subrogation against the Landlord or those for whom it is in law responsible whether any damage is caused by the acts, omission, or negligence of the Landlord or those for whom it is in law responsible. Each such insurance policy shall further contain a prohibition against cancellation or material change that reduces or restricts the insurance coverage except upon 30 days prior written notice to the Landlord. The Tenant shall provide the Landlord with certified copies of each such insurance policy on or before the Commencement Date.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w:t>
      </w:r>
      <w:r w:rsidRPr="00061BEB">
        <w:rPr>
          <w:rFonts w:ascii="Verdana" w:hAnsi="Verdana" w:cs="Times New Roman"/>
          <w:b/>
          <w:bCs/>
          <w:color w:val="000000"/>
          <w:sz w:val="20"/>
          <w:szCs w:val="20"/>
        </w:rPr>
        <w:t>Utilities</w:t>
      </w:r>
      <w:proofErr w:type="gramEnd"/>
      <w:r w:rsidRPr="00061BEB">
        <w:rPr>
          <w:rFonts w:ascii="Verdana" w:hAnsi="Verdana" w:cs="Times New Roman"/>
          <w:color w:val="000000"/>
          <w:sz w:val="20"/>
          <w:szCs w:val="20"/>
        </w:rPr>
        <w:t> - to promptly pay and discharge all charges, rates, assessments and levies for heat, water, gas, hydro, sewage, and all other utilities supplied to or consumed in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(c</w:t>
      </w:r>
      <w:proofErr w:type="gramStart"/>
      <w:r w:rsidRPr="00061BEB">
        <w:rPr>
          <w:rFonts w:ascii="Verdana" w:hAnsi="Verdana" w:cs="Times New Roman"/>
          <w:color w:val="000000"/>
          <w:sz w:val="20"/>
          <w:szCs w:val="20"/>
        </w:rPr>
        <w:t>)     </w:t>
      </w:r>
      <w:r w:rsidRPr="00061BEB">
        <w:rPr>
          <w:rFonts w:ascii="Verdana" w:hAnsi="Verdana" w:cs="Times New Roman"/>
          <w:b/>
          <w:bCs/>
          <w:color w:val="000000"/>
          <w:sz w:val="20"/>
          <w:szCs w:val="20"/>
        </w:rPr>
        <w:t>Taxes</w:t>
      </w:r>
      <w:proofErr w:type="gramEnd"/>
      <w:r w:rsidRPr="00061BEB">
        <w:rPr>
          <w:rFonts w:ascii="Verdana" w:hAnsi="Verdana" w:cs="Times New Roman"/>
          <w:color w:val="000000"/>
          <w:sz w:val="20"/>
          <w:szCs w:val="20"/>
        </w:rPr>
        <w:t> - to promptly pay and discharge all taxes, levies, duties, assessments, and license fees whatsoever whether municipal, school, provincial, parliamentary or otherwise levied, imposed or assessed against the Leased Premises or upon the Landlord in respect thereof, or from time to time levied, imposed or assessed in the future in lieu thereof, including those levied, imposed or assessed for education, school and local improvements, or other similar taxes imposed upon the Landlord or the Tenant and including all Value Taxes, business taxes, if any, and realty taxes from time to time payable by the Landlord or levied against the Landlord on account of its ownership or operation of the Leased Premises; and including all costs and expenses (including legal fees on a solicitor and client basis and other professional fees and interest and penalties on deferred payments) incurred by the Landlord in good faith in contesting, resisting or appealing any such taxes, rates, duties, levies or assessments but excluding income or profits taxes upon the income of the Landlord; as well as any form of capital or capital gains taxes levied in respect of the Leased Premises all to be paid by the Tenant on or before the date when the same or installments for the same are due. The Tenant shall upon the request of the Landlord promptly deliver to the Landlord for examination all receipts for payment of such taxes, levies, duties, assessments and license fees. The Tenant shall also reimburse the Landlord at times and in the manner specified by the Landlord, and in the full amount of any taxes in the nature of a business transfer tax, Value Taxes, sales tax or any other tax levied, rated, charged or assessed in respect of the Minimum Rent or Additional Rent payable under this Lease. The Tenant shall reimburse the Landlord for such taxes at the full tax rate applicable from time to time.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(d</w:t>
      </w:r>
      <w:proofErr w:type="gramStart"/>
      <w:r w:rsidRPr="00061BEB">
        <w:rPr>
          <w:rFonts w:ascii="Verdana" w:hAnsi="Verdana" w:cs="Times New Roman"/>
          <w:color w:val="000000"/>
          <w:sz w:val="20"/>
          <w:szCs w:val="20"/>
        </w:rPr>
        <w:t>)     </w:t>
      </w:r>
      <w:r w:rsidRPr="00061BEB">
        <w:rPr>
          <w:rFonts w:ascii="Verdana" w:hAnsi="Verdana" w:cs="Times New Roman"/>
          <w:b/>
          <w:bCs/>
          <w:color w:val="000000"/>
          <w:sz w:val="20"/>
          <w:szCs w:val="20"/>
        </w:rPr>
        <w:t>Heating</w:t>
      </w:r>
      <w:proofErr w:type="gramEnd"/>
      <w:r w:rsidRPr="00061BEB">
        <w:rPr>
          <w:rFonts w:ascii="Verdana" w:hAnsi="Verdana" w:cs="Times New Roman"/>
          <w:b/>
          <w:bCs/>
          <w:color w:val="000000"/>
          <w:sz w:val="20"/>
          <w:szCs w:val="20"/>
        </w:rPr>
        <w:t xml:space="preserve"> and Cooling</w:t>
      </w:r>
      <w:r w:rsidRPr="00061BEB">
        <w:rPr>
          <w:rFonts w:ascii="Verdana" w:hAnsi="Verdana" w:cs="Times New Roman"/>
          <w:color w:val="000000"/>
          <w:sz w:val="20"/>
          <w:szCs w:val="20"/>
        </w:rPr>
        <w:t> - to pay and discharge as Rent the cost of all heating, cooling, ventilating and air conditioning required in the Leased Premises and the cost of all repairs, replacements and improvements to the heating, ventilating, air conditioning and other service and utility systems;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(e</w:t>
      </w:r>
      <w:proofErr w:type="gramStart"/>
      <w:r w:rsidRPr="00061BEB">
        <w:rPr>
          <w:rFonts w:ascii="Verdana" w:hAnsi="Verdana" w:cs="Times New Roman"/>
          <w:color w:val="000000"/>
          <w:sz w:val="20"/>
          <w:szCs w:val="20"/>
        </w:rPr>
        <w:t>)     </w:t>
      </w:r>
      <w:r w:rsidRPr="00061BEB">
        <w:rPr>
          <w:rFonts w:ascii="Verdana" w:hAnsi="Verdana" w:cs="Times New Roman"/>
          <w:b/>
          <w:bCs/>
          <w:color w:val="000000"/>
          <w:sz w:val="20"/>
          <w:szCs w:val="20"/>
        </w:rPr>
        <w:t>Maintenance</w:t>
      </w:r>
      <w:proofErr w:type="gramEnd"/>
      <w:r w:rsidRPr="00061BEB">
        <w:rPr>
          <w:rFonts w:ascii="Verdana" w:hAnsi="Verdana" w:cs="Times New Roman"/>
          <w:color w:val="000000"/>
          <w:sz w:val="20"/>
          <w:szCs w:val="20"/>
        </w:rPr>
        <w:t> - to maintain the Leased Premises and all improvements therein in good order and condition, provide all landscaping, gardening and snow removal, keep the Leased Premises in a clean condition and remove from the Leased Premises at its expense all debris and garbage;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(f</w:t>
      </w:r>
      <w:proofErr w:type="gramStart"/>
      <w:r w:rsidRPr="00061BEB">
        <w:rPr>
          <w:rFonts w:ascii="Verdana" w:hAnsi="Verdana" w:cs="Times New Roman"/>
          <w:color w:val="000000"/>
          <w:sz w:val="20"/>
          <w:szCs w:val="20"/>
        </w:rPr>
        <w:t>)      </w:t>
      </w:r>
      <w:r w:rsidRPr="00061BEB">
        <w:rPr>
          <w:rFonts w:ascii="Verdana" w:hAnsi="Verdana" w:cs="Times New Roman"/>
          <w:b/>
          <w:bCs/>
          <w:color w:val="000000"/>
          <w:sz w:val="20"/>
          <w:szCs w:val="20"/>
        </w:rPr>
        <w:t>Repairs</w:t>
      </w:r>
      <w:proofErr w:type="gramEnd"/>
      <w:r w:rsidRPr="00061BEB">
        <w:rPr>
          <w:rFonts w:ascii="Verdana" w:hAnsi="Verdana" w:cs="Times New Roman"/>
          <w:color w:val="000000"/>
          <w:sz w:val="20"/>
          <w:szCs w:val="20"/>
        </w:rPr>
        <w:t> - to perform all repairs to and make all replacements of fixtures, systems, facilities, equipment, machinery, leasehold improvements and plate glass in the Leased Premises as may be necessary; and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(g</w:t>
      </w:r>
      <w:proofErr w:type="gramStart"/>
      <w:r w:rsidRPr="00061BEB">
        <w:rPr>
          <w:rFonts w:ascii="Verdana" w:hAnsi="Verdana" w:cs="Times New Roman"/>
          <w:color w:val="000000"/>
          <w:sz w:val="20"/>
          <w:szCs w:val="20"/>
        </w:rPr>
        <w:t>)     </w:t>
      </w:r>
      <w:r w:rsidRPr="00061BEB">
        <w:rPr>
          <w:rFonts w:ascii="Verdana" w:hAnsi="Verdana" w:cs="Times New Roman"/>
          <w:b/>
          <w:bCs/>
          <w:color w:val="000000"/>
          <w:sz w:val="20"/>
          <w:szCs w:val="20"/>
        </w:rPr>
        <w:t>All</w:t>
      </w:r>
      <w:proofErr w:type="gramEnd"/>
      <w:r w:rsidRPr="00061BEB">
        <w:rPr>
          <w:rFonts w:ascii="Verdana" w:hAnsi="Verdana" w:cs="Times New Roman"/>
          <w:b/>
          <w:bCs/>
          <w:color w:val="000000"/>
          <w:sz w:val="20"/>
          <w:szCs w:val="20"/>
        </w:rPr>
        <w:t xml:space="preserve"> Other Expenses</w:t>
      </w:r>
      <w:r w:rsidRPr="00061BEB">
        <w:rPr>
          <w:rFonts w:ascii="Verdana" w:hAnsi="Verdana" w:cs="Times New Roman"/>
          <w:color w:val="000000"/>
          <w:sz w:val="20"/>
          <w:szCs w:val="20"/>
        </w:rPr>
        <w:t> - to pay all other expenses of every nature incurred in connection with the maintenance and operation of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7.2            </w:t>
      </w:r>
      <w:r w:rsidRPr="00061BEB">
        <w:rPr>
          <w:rFonts w:ascii="Verdana" w:hAnsi="Verdana" w:cs="Times New Roman"/>
          <w:b/>
          <w:bCs/>
          <w:color w:val="000000"/>
          <w:sz w:val="20"/>
          <w:szCs w:val="20"/>
        </w:rPr>
        <w:t>Payment of Costs</w:t>
      </w:r>
      <w:r w:rsidRPr="00061BEB">
        <w:rPr>
          <w:rFonts w:ascii="Verdana" w:hAnsi="Verdana" w:cs="Times New Roman"/>
          <w:color w:val="000000"/>
          <w:sz w:val="20"/>
          <w:szCs w:val="20"/>
        </w:rPr>
        <w:t>. The Tenant shall pay all of the costs and expenses associated with the Tenant’s obligations directly to the appropriate party as they come due and shall, at the Landlord’s request, provide the Landlord with copies of receipts or other proof acceptable to the Landlord that such costs have been paid. If the Tenant fails to perform any obligation under this Lease or to pay any costs and expenses as set out herein, the Landlord may at its sole option and discretion, on seven (7) days written notice to the Tenant, perform such obligation or pay such amounts on behalf of the Tenant and the Tenant shall forthwith upon receipt of an invoice therefor reimburse the Landlord for the cost of such action or the amount of such payment.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7.3            </w:t>
      </w:r>
      <w:r w:rsidRPr="00061BEB">
        <w:rPr>
          <w:rFonts w:ascii="Verdana" w:hAnsi="Verdana" w:cs="Times New Roman"/>
          <w:b/>
          <w:bCs/>
          <w:color w:val="000000"/>
          <w:sz w:val="20"/>
          <w:szCs w:val="20"/>
        </w:rPr>
        <w:t>Leasehold Improvements</w:t>
      </w:r>
      <w:r w:rsidRPr="00061BEB">
        <w:rPr>
          <w:rFonts w:ascii="Verdana" w:hAnsi="Verdana" w:cs="Times New Roman"/>
          <w:color w:val="000000"/>
          <w:sz w:val="20"/>
          <w:szCs w:val="20"/>
        </w:rPr>
        <w:t>. The Tenant may install in the Leased Premises its usual fixtures and personal property in a proper manner</w:t>
      </w:r>
      <w:proofErr w:type="gramStart"/>
      <w:r w:rsidRPr="00061BEB">
        <w:rPr>
          <w:rFonts w:ascii="Verdana" w:hAnsi="Verdana" w:cs="Times New Roman"/>
          <w:color w:val="000000"/>
          <w:sz w:val="20"/>
          <w:szCs w:val="20"/>
        </w:rPr>
        <w:t>;</w:t>
      </w:r>
      <w:proofErr w:type="gramEnd"/>
      <w:r w:rsidRPr="00061BEB">
        <w:rPr>
          <w:rFonts w:ascii="Verdana" w:hAnsi="Verdana" w:cs="Times New Roman"/>
          <w:color w:val="000000"/>
          <w:sz w:val="20"/>
          <w:szCs w:val="20"/>
        </w:rPr>
        <w:t xml:space="preserve"> provided that no installation or repair shall interfere with or damage the mechanical or electrical systems or the structure of the Leased Premises. If the Tenant is not then in default hereunder, the fixtures and personal property installed in the Leased Premises by the Tenant may be removed by the Tenant from time to time in the ordinary course of the Tenant’s business or in the course of reconstruction, renovation or alteration of the Leased Premises by the Tenant, provided that the Tenant promptly repairs at its own expense any damage to the Leased Premises resulting from the installation and removal reasonable wear and tear excepted. The Tenant shall, if required by the Landlord, remove any Leasehold Improvements or fixtures from the Leased Premises upon the termination of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7.4            </w:t>
      </w:r>
      <w:r w:rsidRPr="00061BEB">
        <w:rPr>
          <w:rFonts w:ascii="Verdana" w:hAnsi="Verdana" w:cs="Times New Roman"/>
          <w:b/>
          <w:bCs/>
          <w:color w:val="000000"/>
          <w:sz w:val="20"/>
          <w:szCs w:val="20"/>
        </w:rPr>
        <w:t>Alterations by Tenant</w:t>
      </w:r>
      <w:r w:rsidRPr="00061BEB">
        <w:rPr>
          <w:rFonts w:ascii="Verdana" w:hAnsi="Verdana" w:cs="Times New Roman"/>
          <w:color w:val="000000"/>
          <w:sz w:val="20"/>
          <w:szCs w:val="20"/>
        </w:rPr>
        <w:t>. The Tenant may from time to time at its own expense make changes, additions and improvements to the Leased Premises to better adapt the same to its business, provided that any change, addition or improvement shall be made only after obtaining written consent of the Landlord, such consent not to be unreasonably withheld and shall be carried out in a good and workmanlike manner and only by persons selected by the Tenant and reasonably approved in writing by the Landlord. If any such changes, additions or improvements require alterations to the exterior walls, roof, or other structural components of the Leased Premises or modification to the heating, ventilation or air conditioning systems in the Leased Premises, the Tenant shall be solely responsible for the cost of such modifications and the Landlord hereby reserves the right to perform any such work at the expense of the Tenant provided that the cost of such work to the Tenant is reasonable in the circumstance.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7.5            </w:t>
      </w:r>
      <w:r w:rsidRPr="00061BEB">
        <w:rPr>
          <w:rFonts w:ascii="Verdana" w:hAnsi="Verdana" w:cs="Times New Roman"/>
          <w:b/>
          <w:bCs/>
          <w:color w:val="000000"/>
          <w:sz w:val="20"/>
          <w:szCs w:val="20"/>
        </w:rPr>
        <w:t>Liens</w:t>
      </w:r>
      <w:r w:rsidRPr="00061BEB">
        <w:rPr>
          <w:rFonts w:ascii="Verdana" w:hAnsi="Verdana" w:cs="Times New Roman"/>
          <w:color w:val="000000"/>
          <w:sz w:val="20"/>
          <w:szCs w:val="20"/>
        </w:rPr>
        <w:t>. The Tenant shall pay promptly when due all costs for work done or caused to be done by the Tenant in the Leased Premises which could result in any lien or encumbrance on the Landlord’s interest in the property, shall keep the title to the property and every part thereof free and clear of any lien or encumbrance in respect of the work and shall indemnify and hold harmless the Landlord against any claim, loss, cost, demand and legal or other expense, whether in respect of any lien or otherwise, arising out of the supply of materials, services or labor for the work.</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proofErr w:type="gramStart"/>
      <w:r w:rsidRPr="00061BEB">
        <w:rPr>
          <w:rFonts w:ascii="Verdana" w:hAnsi="Verdana" w:cs="Times New Roman"/>
          <w:color w:val="000000"/>
          <w:sz w:val="20"/>
          <w:szCs w:val="20"/>
        </w:rPr>
        <w:t>7.6            </w:t>
      </w:r>
      <w:r w:rsidRPr="00061BEB">
        <w:rPr>
          <w:rFonts w:ascii="Verdana" w:hAnsi="Verdana" w:cs="Times New Roman"/>
          <w:b/>
          <w:bCs/>
          <w:color w:val="000000"/>
          <w:sz w:val="20"/>
          <w:szCs w:val="20"/>
        </w:rPr>
        <w:t>Notify Landlord</w:t>
      </w:r>
      <w:proofErr w:type="gramEnd"/>
      <w:r w:rsidRPr="00061BEB">
        <w:rPr>
          <w:rFonts w:ascii="Verdana" w:hAnsi="Verdana" w:cs="Times New Roman"/>
          <w:color w:val="000000"/>
          <w:sz w:val="20"/>
          <w:szCs w:val="20"/>
        </w:rPr>
        <w:t xml:space="preserve">. The Tenant shall immediately notify the Landlord of any accidents or defect in the Leased Premises or any systems thereof, and as well of any matter or </w:t>
      </w:r>
      <w:proofErr w:type="gramStart"/>
      <w:r w:rsidRPr="00061BEB">
        <w:rPr>
          <w:rFonts w:ascii="Verdana" w:hAnsi="Verdana" w:cs="Times New Roman"/>
          <w:color w:val="000000"/>
          <w:sz w:val="20"/>
          <w:szCs w:val="20"/>
        </w:rPr>
        <w:t>condition which may cause injury or damage to the Leased Premises</w:t>
      </w:r>
      <w:proofErr w:type="gramEnd"/>
      <w:r w:rsidRPr="00061BEB">
        <w:rPr>
          <w:rFonts w:ascii="Verdana" w:hAnsi="Verdana" w:cs="Times New Roman"/>
          <w:color w:val="000000"/>
          <w:sz w:val="20"/>
          <w:szCs w:val="20"/>
        </w:rPr>
        <w:t xml:space="preserve"> or any person or property located therein.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8          </w:t>
      </w:r>
      <w:proofErr w:type="gramEnd"/>
      <w:r w:rsidRPr="00061BEB">
        <w:rPr>
          <w:rFonts w:ascii="Verdana" w:hAnsi="Verdana" w:cs="Times New Roman"/>
          <w:color w:val="000000"/>
          <w:sz w:val="20"/>
          <w:szCs w:val="20"/>
        </w:rPr>
        <w:br/>
        <w:t>DAMAGE AND DESTRUCTION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b/>
          <w:bCs/>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proofErr w:type="gramStart"/>
      <w:r w:rsidRPr="00061BEB">
        <w:rPr>
          <w:rFonts w:ascii="Verdana" w:hAnsi="Verdana" w:cs="Times New Roman"/>
          <w:color w:val="000000"/>
          <w:sz w:val="20"/>
          <w:szCs w:val="20"/>
        </w:rPr>
        <w:t>8.1            </w:t>
      </w:r>
      <w:r w:rsidRPr="00061BEB">
        <w:rPr>
          <w:rFonts w:ascii="Verdana" w:hAnsi="Verdana" w:cs="Times New Roman"/>
          <w:b/>
          <w:bCs/>
          <w:color w:val="000000"/>
          <w:sz w:val="20"/>
          <w:szCs w:val="20"/>
        </w:rPr>
        <w:t>Damage</w:t>
      </w:r>
      <w:proofErr w:type="gramEnd"/>
      <w:r w:rsidRPr="00061BEB">
        <w:rPr>
          <w:rFonts w:ascii="Verdana" w:hAnsi="Verdana" w:cs="Times New Roman"/>
          <w:b/>
          <w:bCs/>
          <w:color w:val="000000"/>
          <w:sz w:val="20"/>
          <w:szCs w:val="20"/>
        </w:rPr>
        <w:t xml:space="preserve"> and Destruction</w:t>
      </w:r>
      <w:r w:rsidRPr="00061BEB">
        <w:rPr>
          <w:rFonts w:ascii="Verdana" w:hAnsi="Verdana" w:cs="Times New Roman"/>
          <w:color w:val="000000"/>
          <w:sz w:val="20"/>
          <w:szCs w:val="20"/>
        </w:rPr>
        <w:t>. If during the Term the Leased Premises or any part thereof shall be damaged by fire, lightning, tempest, structural defects or acts of God or by any additional perils from time to time defined and covered in the standard broad-coverage fire insurance policy carried by the Landlord on the Leased Premises, the following provisions shall apply:</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If</w:t>
      </w:r>
      <w:proofErr w:type="gramEnd"/>
      <w:r w:rsidRPr="00061BEB">
        <w:rPr>
          <w:rFonts w:ascii="Verdana" w:hAnsi="Verdana" w:cs="Times New Roman"/>
          <w:color w:val="000000"/>
          <w:sz w:val="20"/>
          <w:szCs w:val="20"/>
        </w:rPr>
        <w:t xml:space="preserve"> as a result of such damage the Leased Premises are rendered partially unfit for occupancy by the Tenant, the Rent shall abate in the proportion that the part of the Leased Premises rendered unfit for occupancy by the Tenant is of the whole of the Leased Premises. If the </w:t>
      </w:r>
      <w:proofErr w:type="gramStart"/>
      <w:r w:rsidRPr="00061BEB">
        <w:rPr>
          <w:rFonts w:ascii="Verdana" w:hAnsi="Verdana" w:cs="Times New Roman"/>
          <w:color w:val="000000"/>
          <w:sz w:val="20"/>
          <w:szCs w:val="20"/>
        </w:rPr>
        <w:t>Leased Premises are rendered wholly unfit for occupancy by the Tenant</w:t>
      </w:r>
      <w:proofErr w:type="gramEnd"/>
      <w:r w:rsidRPr="00061BEB">
        <w:rPr>
          <w:rFonts w:ascii="Verdana" w:hAnsi="Verdana" w:cs="Times New Roman"/>
          <w:color w:val="000000"/>
          <w:sz w:val="20"/>
          <w:szCs w:val="20"/>
        </w:rPr>
        <w:t>, the Rent shall be suspended until the Leased Premises have been rebuilt and repaired or restored.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Notwithstanding</w:t>
      </w:r>
      <w:proofErr w:type="gramEnd"/>
      <w:r w:rsidRPr="00061BEB">
        <w:rPr>
          <w:rFonts w:ascii="Verdana" w:hAnsi="Verdana" w:cs="Times New Roman"/>
          <w:color w:val="000000"/>
          <w:sz w:val="20"/>
          <w:szCs w:val="20"/>
        </w:rPr>
        <w:t xml:space="preserve"> subsection (a) above, if in the opinion of the Landlord’s architect or engineer given within 60 business days of the happening of damage, the Leased Premises shall be incapable of being rebuilt, repaired, or restored with reasonable diligence within 180 days after the occurrence of the damage then either the Landlord or the Tenant may, at its option, terminate this Leased by notice in writing to the other given within 15 days of the giving of the opinion of the Landlord’s architect or engineer. If notice is given by the Landlord or Tenant under this Section, then this Lease shall terminate from the date of such damage and the Tenant shall immediately surrender the Leased Premises and all interest therein to the Landlord and the Rent shall be apportioned and shall be payable by the Tenant only to the date of the damage and the Landlord may thereafter re-enter and repossess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(c</w:t>
      </w:r>
      <w:proofErr w:type="gramStart"/>
      <w:r w:rsidRPr="00061BEB">
        <w:rPr>
          <w:rFonts w:ascii="Verdana" w:hAnsi="Verdana" w:cs="Times New Roman"/>
          <w:color w:val="000000"/>
          <w:sz w:val="20"/>
          <w:szCs w:val="20"/>
        </w:rPr>
        <w:t>)     If</w:t>
      </w:r>
      <w:proofErr w:type="gramEnd"/>
      <w:r w:rsidRPr="00061BEB">
        <w:rPr>
          <w:rFonts w:ascii="Verdana" w:hAnsi="Verdana" w:cs="Times New Roman"/>
          <w:color w:val="000000"/>
          <w:sz w:val="20"/>
          <w:szCs w:val="20"/>
        </w:rPr>
        <w:t xml:space="preserve"> the Leased Premises are capable with reasonable diligence of being rebuilt, repaired or restored within 180 days of the occurrence of such damage, then the Landlord shall proceed to rebuild, restore or repair the Leased Premises with reasonable promptness within 180 days plus any additional period due to delay caused by strikes, lock-outs, slow-downs, shortages of material or labor, acts of God, acts of war, inclement weather or other occurrences which are beyond the reasonable control of the Landlord, and the Rent shall abate in the manner provided for in subsection (a) above until the Leased Premises have been rebuilt, repaired or restored; provided that nothing in this Section shall in any way be deemed to affect the obligation of the Tenant to repair, maintain, replace or rebuild the Leased premises as otherwise provided by the terms of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9          </w:t>
      </w:r>
      <w:proofErr w:type="gramEnd"/>
      <w:r w:rsidRPr="00061BEB">
        <w:rPr>
          <w:rFonts w:ascii="Verdana" w:hAnsi="Verdana" w:cs="Times New Roman"/>
          <w:color w:val="000000"/>
          <w:sz w:val="20"/>
          <w:szCs w:val="20"/>
        </w:rPr>
        <w:br/>
        <w:t>INDEMNITY</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9.1            </w:t>
      </w:r>
      <w:r w:rsidRPr="00061BEB">
        <w:rPr>
          <w:rFonts w:ascii="Verdana" w:hAnsi="Verdana" w:cs="Times New Roman"/>
          <w:b/>
          <w:bCs/>
          <w:color w:val="000000"/>
          <w:sz w:val="20"/>
          <w:szCs w:val="20"/>
        </w:rPr>
        <w:t>Indemnity</w:t>
      </w:r>
      <w:r w:rsidRPr="00061BEB">
        <w:rPr>
          <w:rFonts w:ascii="Verdana" w:hAnsi="Verdana" w:cs="Times New Roman"/>
          <w:color w:val="000000"/>
          <w:sz w:val="20"/>
          <w:szCs w:val="20"/>
        </w:rPr>
        <w:t>. The Tenant shall indemnify and save harmless the Landlord and its agents and employees from any and all liabilities, damages, costs, claims, suits or actions growing or arising out of:</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breach, violation or non-performance of any covenant, condition or agreement in this Lease set forth and contained on the part of the Tenant to be fulfilled, kept, observed and performed;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damage to property while the property is in or about the Leased Premises; and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(c</w:t>
      </w:r>
      <w:proofErr w:type="gramStart"/>
      <w:r w:rsidRPr="00061BEB">
        <w:rPr>
          <w:rFonts w:ascii="Verdana" w:hAnsi="Verdana" w:cs="Times New Roman"/>
          <w:color w:val="000000"/>
          <w:sz w:val="20"/>
          <w:szCs w:val="20"/>
        </w:rPr>
        <w:t>)     any</w:t>
      </w:r>
      <w:proofErr w:type="gramEnd"/>
      <w:r w:rsidRPr="00061BEB">
        <w:rPr>
          <w:rFonts w:ascii="Verdana" w:hAnsi="Verdana" w:cs="Times New Roman"/>
          <w:color w:val="000000"/>
          <w:sz w:val="20"/>
          <w:szCs w:val="20"/>
        </w:rPr>
        <w:t xml:space="preserve"> injury to person or persons including death resulting at any time therefrom occurring in or about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9.2            </w:t>
      </w:r>
      <w:r w:rsidRPr="00061BEB">
        <w:rPr>
          <w:rFonts w:ascii="Verdana" w:hAnsi="Verdana" w:cs="Times New Roman"/>
          <w:b/>
          <w:bCs/>
          <w:color w:val="000000"/>
          <w:sz w:val="20"/>
          <w:szCs w:val="20"/>
        </w:rPr>
        <w:t>Limitation of Landlord’s Liability</w:t>
      </w:r>
      <w:r w:rsidRPr="00061BEB">
        <w:rPr>
          <w:rFonts w:ascii="Verdana" w:hAnsi="Verdana" w:cs="Times New Roman"/>
          <w:color w:val="000000"/>
          <w:sz w:val="20"/>
          <w:szCs w:val="20"/>
        </w:rPr>
        <w:t>. The Landlord and its agents and employees shall not be liable for any damage to the Leased Premises or any property located therein caused by any latent defect or by steam, water, rain or snow which may leak into, issue or flow from any part of the Leased Premises or from the water, steam, sprinkler or drainage pipes or plumbing works of the same or from any other place or from any damage caused by or attributable to the condition or arrangement of any electrical or other wiring or for any damage caused by anything done or omitted to be done by any person or for damage caused by interruption or failure of any service or utility or for damage however caused to merchandise, stock in trade, books, records, files, money, securities, negotiable instruments, papers or other valuables.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9.3            </w:t>
      </w:r>
      <w:r w:rsidRPr="00061BEB">
        <w:rPr>
          <w:rFonts w:ascii="Verdana" w:hAnsi="Verdana" w:cs="Times New Roman"/>
          <w:b/>
          <w:bCs/>
          <w:color w:val="000000"/>
          <w:sz w:val="20"/>
          <w:szCs w:val="20"/>
        </w:rPr>
        <w:t>Survival of Obligations and Indemnities</w:t>
      </w:r>
      <w:r w:rsidRPr="00061BEB">
        <w:rPr>
          <w:rFonts w:ascii="Verdana" w:hAnsi="Verdana" w:cs="Times New Roman"/>
          <w:color w:val="000000"/>
          <w:sz w:val="20"/>
          <w:szCs w:val="20"/>
        </w:rPr>
        <w:t xml:space="preserve">. All obligations of the </w:t>
      </w:r>
      <w:proofErr w:type="gramStart"/>
      <w:r w:rsidRPr="00061BEB">
        <w:rPr>
          <w:rFonts w:ascii="Verdana" w:hAnsi="Verdana" w:cs="Times New Roman"/>
          <w:color w:val="000000"/>
          <w:sz w:val="20"/>
          <w:szCs w:val="20"/>
        </w:rPr>
        <w:t>Tenant which arise during the Term pursuant to this Lease and which have not been satisfied and the indemnities</w:t>
      </w:r>
      <w:proofErr w:type="gramEnd"/>
      <w:r w:rsidRPr="00061BEB">
        <w:rPr>
          <w:rFonts w:ascii="Verdana" w:hAnsi="Verdana" w:cs="Times New Roman"/>
          <w:color w:val="000000"/>
          <w:sz w:val="20"/>
          <w:szCs w:val="20"/>
        </w:rPr>
        <w:t xml:space="preserve"> and other obligations of the Tenant contained in Section 9.1 shall survive the expiration or other termination of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10        </w:t>
      </w:r>
      <w:proofErr w:type="gramEnd"/>
      <w:r w:rsidRPr="00061BEB">
        <w:rPr>
          <w:rFonts w:ascii="Verdana" w:hAnsi="Verdana" w:cs="Times New Roman"/>
          <w:color w:val="000000"/>
          <w:sz w:val="20"/>
          <w:szCs w:val="20"/>
        </w:rPr>
        <w:br/>
        <w:t>DEFAULT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10.1          </w:t>
      </w:r>
      <w:r w:rsidRPr="00061BEB">
        <w:rPr>
          <w:rFonts w:ascii="Verdana" w:hAnsi="Verdana" w:cs="Times New Roman"/>
          <w:b/>
          <w:bCs/>
          <w:color w:val="000000"/>
          <w:sz w:val="20"/>
          <w:szCs w:val="20"/>
        </w:rPr>
        <w:t>Interest and Costs</w:t>
      </w:r>
      <w:r w:rsidRPr="00061BEB">
        <w:rPr>
          <w:rFonts w:ascii="Verdana" w:hAnsi="Verdana" w:cs="Times New Roman"/>
          <w:color w:val="000000"/>
          <w:sz w:val="20"/>
          <w:szCs w:val="20"/>
        </w:rPr>
        <w:t>. The Tenant shall pay monthly to the Landlord interest at a rate equal to the lesser of the prime rate established as such by the Landlord’s bank from time to time plus one per cent per annum and the maximum rate permitted by applicable law, upon any default in payment of Rent from the due date for payment thereof until the same is fully paid and satisfied. The Tenant shall indemnify the Landlord against all costs and charges reasonably incurred in enforcing payment of Rent hereunder and in obtaining possession of the Leased Premises should the same be necessary.</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10.2          </w:t>
      </w:r>
      <w:r w:rsidRPr="00061BEB">
        <w:rPr>
          <w:rFonts w:ascii="Verdana" w:hAnsi="Verdana" w:cs="Times New Roman"/>
          <w:b/>
          <w:bCs/>
          <w:color w:val="000000"/>
          <w:sz w:val="20"/>
          <w:szCs w:val="20"/>
        </w:rPr>
        <w:t>Events of Default</w:t>
      </w:r>
      <w:r w:rsidRPr="00061BEB">
        <w:rPr>
          <w:rFonts w:ascii="Verdana" w:hAnsi="Verdana" w:cs="Times New Roman"/>
          <w:color w:val="000000"/>
          <w:sz w:val="20"/>
          <w:szCs w:val="20"/>
        </w:rPr>
        <w:t>. Each of the following events shall constitute an event of default (an “Event of Default”):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all</w:t>
      </w:r>
      <w:proofErr w:type="gramEnd"/>
      <w:r w:rsidRPr="00061BEB">
        <w:rPr>
          <w:rFonts w:ascii="Verdana" w:hAnsi="Verdana" w:cs="Times New Roman"/>
          <w:color w:val="000000"/>
          <w:sz w:val="20"/>
          <w:szCs w:val="20"/>
        </w:rPr>
        <w:t xml:space="preserve"> or any part of the Rent hereby reserved is not paid when due and upon written notice by the Landlord default continues for five (5) days after notice thereof; or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the</w:t>
      </w:r>
      <w:proofErr w:type="gramEnd"/>
      <w:r w:rsidRPr="00061BEB">
        <w:rPr>
          <w:rFonts w:ascii="Verdana" w:hAnsi="Verdana" w:cs="Times New Roman"/>
          <w:color w:val="000000"/>
          <w:sz w:val="20"/>
          <w:szCs w:val="20"/>
        </w:rPr>
        <w:t xml:space="preserve"> Term or any goods, merchandise, stock in trade, chattels or equipment of the Tenant is seized or is taken or </w:t>
      </w:r>
      <w:proofErr w:type="spellStart"/>
      <w:r w:rsidRPr="00061BEB">
        <w:rPr>
          <w:rFonts w:ascii="Verdana" w:hAnsi="Verdana" w:cs="Times New Roman"/>
          <w:color w:val="000000"/>
          <w:sz w:val="20"/>
          <w:szCs w:val="20"/>
        </w:rPr>
        <w:t>exigible</w:t>
      </w:r>
      <w:proofErr w:type="spellEnd"/>
      <w:r w:rsidRPr="00061BEB">
        <w:rPr>
          <w:rFonts w:ascii="Verdana" w:hAnsi="Verdana" w:cs="Times New Roman"/>
          <w:color w:val="000000"/>
          <w:sz w:val="20"/>
          <w:szCs w:val="20"/>
        </w:rPr>
        <w:t xml:space="preserve"> in execution or in attachment or if a writ of execution is issued against the Tenant or if a creditor takes possession thereof; or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(c</w:t>
      </w:r>
      <w:proofErr w:type="gramStart"/>
      <w:r w:rsidRPr="00061BEB">
        <w:rPr>
          <w:rFonts w:ascii="Verdana" w:hAnsi="Verdana" w:cs="Times New Roman"/>
          <w:color w:val="000000"/>
          <w:sz w:val="20"/>
          <w:szCs w:val="20"/>
        </w:rPr>
        <w:t>)     the</w:t>
      </w:r>
      <w:proofErr w:type="gramEnd"/>
      <w:r w:rsidRPr="00061BEB">
        <w:rPr>
          <w:rFonts w:ascii="Verdana" w:hAnsi="Verdana" w:cs="Times New Roman"/>
          <w:color w:val="000000"/>
          <w:sz w:val="20"/>
          <w:szCs w:val="20"/>
        </w:rPr>
        <w:t xml:space="preserve"> Tenant or any person or corporation bound to perform the obligations of the Tenant hereunder either as guarantor or indemnifier or as one of the parties constituting the Tenant takes any steps or suffers any order to be made for its winding-up or other termination of its corporate existence or becomes insolvent or commits an act of bankruptcy or becomes bankrupt or takes the benefit of any statute that may be in force for bankrupt or insolvent debtors or becomes involved in voluntary or involuntary winding-up proceedings or if a receiver or receiver/manager shall be appointed for the business, property, affairs or revenues of the Tenant or such person or corporation; or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(d</w:t>
      </w:r>
      <w:proofErr w:type="gramStart"/>
      <w:r w:rsidRPr="00061BEB">
        <w:rPr>
          <w:rFonts w:ascii="Verdana" w:hAnsi="Verdana" w:cs="Times New Roman"/>
          <w:color w:val="000000"/>
          <w:sz w:val="20"/>
          <w:szCs w:val="20"/>
        </w:rPr>
        <w:t>)     the</w:t>
      </w:r>
      <w:proofErr w:type="gramEnd"/>
      <w:r w:rsidRPr="00061BEB">
        <w:rPr>
          <w:rFonts w:ascii="Verdana" w:hAnsi="Verdana" w:cs="Times New Roman"/>
          <w:color w:val="000000"/>
          <w:sz w:val="20"/>
          <w:szCs w:val="20"/>
        </w:rPr>
        <w:t xml:space="preserve"> Tenant makes a bulk sale of its goods or moves or commences, attempts or threatens to move its goods, chattels and equipment out of the Leased Premises (other than in the normal course of its business) or ceases to conduct business from the Leased Premises for in excess of 14 days; or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(e</w:t>
      </w:r>
      <w:proofErr w:type="gramStart"/>
      <w:r w:rsidRPr="00061BEB">
        <w:rPr>
          <w:rFonts w:ascii="Verdana" w:hAnsi="Verdana" w:cs="Times New Roman"/>
          <w:color w:val="000000"/>
          <w:sz w:val="20"/>
          <w:szCs w:val="20"/>
        </w:rPr>
        <w:t>)     the</w:t>
      </w:r>
      <w:proofErr w:type="gramEnd"/>
      <w:r w:rsidRPr="00061BEB">
        <w:rPr>
          <w:rFonts w:ascii="Verdana" w:hAnsi="Verdana" w:cs="Times New Roman"/>
          <w:color w:val="000000"/>
          <w:sz w:val="20"/>
          <w:szCs w:val="20"/>
        </w:rPr>
        <w:t xml:space="preserve"> Tenant fails to observe, perform and keep each and every of the covenants, agreements and conditions herein contained to be observed, performed and kept by the Tenant and persists in the failure after 10 days notice by the Landlord requiring the Tenant to remedy, correct, desist or comply (or if any breach would reasonably require more than 10 days to rectify, unless the Tenant commences rectification within the 10 day notice period and thereafter promptly and effectively and continuously proceeds with the rectification of the breach).</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10.3          </w:t>
      </w:r>
      <w:r w:rsidRPr="00061BEB">
        <w:rPr>
          <w:rFonts w:ascii="Verdana" w:hAnsi="Verdana" w:cs="Times New Roman"/>
          <w:b/>
          <w:bCs/>
          <w:color w:val="000000"/>
          <w:sz w:val="20"/>
          <w:szCs w:val="20"/>
        </w:rPr>
        <w:t>Remedies on Default</w:t>
      </w:r>
      <w:r w:rsidRPr="00061BEB">
        <w:rPr>
          <w:rFonts w:ascii="Verdana" w:hAnsi="Verdana" w:cs="Times New Roman"/>
          <w:color w:val="000000"/>
          <w:sz w:val="20"/>
          <w:szCs w:val="20"/>
        </w:rPr>
        <w:t>. Upon the occurrence of one or more Events of Default, the Landlord may, at its option, and in addition to and without prejudice to all rights and remedies of the Landlord available to it either by any other provision of this Lease or by statute or the general law:</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(a</w:t>
      </w:r>
      <w:proofErr w:type="gramStart"/>
      <w:r w:rsidRPr="00061BEB">
        <w:rPr>
          <w:rFonts w:ascii="Verdana" w:hAnsi="Verdana" w:cs="Times New Roman"/>
          <w:color w:val="000000"/>
          <w:sz w:val="20"/>
          <w:szCs w:val="20"/>
        </w:rPr>
        <w:t>)     be</w:t>
      </w:r>
      <w:proofErr w:type="gramEnd"/>
      <w:r w:rsidRPr="00061BEB">
        <w:rPr>
          <w:rFonts w:ascii="Verdana" w:hAnsi="Verdana" w:cs="Times New Roman"/>
          <w:color w:val="000000"/>
          <w:sz w:val="20"/>
          <w:szCs w:val="20"/>
        </w:rPr>
        <w:t xml:space="preserve"> entitled to the full amount of the current month’s and the next three months’ installments of Rent which shall immediately become due and payable and the Landlord may immediately </w:t>
      </w:r>
      <w:proofErr w:type="spellStart"/>
      <w:r w:rsidRPr="00061BEB">
        <w:rPr>
          <w:rFonts w:ascii="Verdana" w:hAnsi="Verdana" w:cs="Times New Roman"/>
          <w:color w:val="000000"/>
          <w:sz w:val="20"/>
          <w:szCs w:val="20"/>
        </w:rPr>
        <w:t>distrain</w:t>
      </w:r>
      <w:proofErr w:type="spellEnd"/>
      <w:r w:rsidRPr="00061BEB">
        <w:rPr>
          <w:rFonts w:ascii="Verdana" w:hAnsi="Verdana" w:cs="Times New Roman"/>
          <w:color w:val="000000"/>
          <w:sz w:val="20"/>
          <w:szCs w:val="20"/>
        </w:rPr>
        <w:t xml:space="preserve"> for the same, together with any arrears then unpaid;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(b</w:t>
      </w:r>
      <w:proofErr w:type="gramStart"/>
      <w:r w:rsidRPr="00061BEB">
        <w:rPr>
          <w:rFonts w:ascii="Verdana" w:hAnsi="Verdana" w:cs="Times New Roman"/>
          <w:color w:val="000000"/>
          <w:sz w:val="20"/>
          <w:szCs w:val="20"/>
        </w:rPr>
        <w:t>)     without</w:t>
      </w:r>
      <w:proofErr w:type="gramEnd"/>
      <w:r w:rsidRPr="00061BEB">
        <w:rPr>
          <w:rFonts w:ascii="Verdana" w:hAnsi="Verdana" w:cs="Times New Roman"/>
          <w:color w:val="000000"/>
          <w:sz w:val="20"/>
          <w:szCs w:val="20"/>
        </w:rPr>
        <w:t xml:space="preserve"> notice or any form of legal process, forthwith re-enter upon and take possession of the Leased Premises or any part thereof in the name of the whole and re-let the Leased Premises or any part thereof on behalf of the Tenant or otherwise as the Landlord sees fit and remove and sell the Tenant’s merchandise, stock in trade, goods, chattels and trade fixtures therefrom, any rule of law or equity to the contrary notwithstanding;</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(c</w:t>
      </w:r>
      <w:proofErr w:type="gramStart"/>
      <w:r w:rsidRPr="00061BEB">
        <w:rPr>
          <w:rFonts w:ascii="Verdana" w:hAnsi="Verdana" w:cs="Times New Roman"/>
          <w:color w:val="000000"/>
          <w:sz w:val="20"/>
          <w:szCs w:val="20"/>
        </w:rPr>
        <w:t>)     seize</w:t>
      </w:r>
      <w:proofErr w:type="gramEnd"/>
      <w:r w:rsidRPr="00061BEB">
        <w:rPr>
          <w:rFonts w:ascii="Verdana" w:hAnsi="Verdana" w:cs="Times New Roman"/>
          <w:color w:val="000000"/>
          <w:sz w:val="20"/>
          <w:szCs w:val="20"/>
        </w:rPr>
        <w:t xml:space="preserve"> and sell such goods, chattels and equipment of the Tenant as are in the Leased Premises and may apply the proceeds thereof to all Rent to which the Landlord is then entitled under this Lease. Any such sale may be effected by public auction or otherwise, and either in bulk or by individual item, all as the Landlord in its sole discretion may decide</w:t>
      </w:r>
      <w:proofErr w:type="gramStart"/>
      <w:r w:rsidRPr="00061BEB">
        <w:rPr>
          <w:rFonts w:ascii="Verdana" w:hAnsi="Verdana" w:cs="Times New Roman"/>
          <w:color w:val="000000"/>
          <w:sz w:val="20"/>
          <w:szCs w:val="20"/>
        </w:rPr>
        <w:t>;</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(d</w:t>
      </w:r>
      <w:proofErr w:type="gramStart"/>
      <w:r w:rsidRPr="00061BEB">
        <w:rPr>
          <w:rFonts w:ascii="Verdana" w:hAnsi="Verdana" w:cs="Times New Roman"/>
          <w:color w:val="000000"/>
          <w:sz w:val="20"/>
          <w:szCs w:val="20"/>
        </w:rPr>
        <w:t>)     terminate</w:t>
      </w:r>
      <w:proofErr w:type="gramEnd"/>
      <w:r w:rsidRPr="00061BEB">
        <w:rPr>
          <w:rFonts w:ascii="Verdana" w:hAnsi="Verdana" w:cs="Times New Roman"/>
          <w:color w:val="000000"/>
          <w:sz w:val="20"/>
          <w:szCs w:val="20"/>
        </w:rPr>
        <w:t xml:space="preserve"> this Lease by leaving upon the Leased Premises ten (10) days prior written notice of the termination, and termination shall be without prejudice to the Landlord’s right to damages; it being agreed that the Tenant shall pay to the Landlord as damages the loss of income of the Landlord to be derived from the Leased Premises for the unexpired portion of the Term had it not been terminated, provided that the Landlord shall not be entitled in any event to receive any damages greater than those damages the Landlord would be entitled to receive at law; or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(e</w:t>
      </w:r>
      <w:proofErr w:type="gramStart"/>
      <w:r w:rsidRPr="00061BEB">
        <w:rPr>
          <w:rFonts w:ascii="Verdana" w:hAnsi="Verdana" w:cs="Times New Roman"/>
          <w:color w:val="000000"/>
          <w:sz w:val="20"/>
          <w:szCs w:val="20"/>
        </w:rPr>
        <w:t>)     re</w:t>
      </w:r>
      <w:proofErr w:type="gramEnd"/>
      <w:r w:rsidRPr="00061BEB">
        <w:rPr>
          <w:rFonts w:ascii="Verdana" w:hAnsi="Verdana" w:cs="Times New Roman"/>
          <w:color w:val="000000"/>
          <w:sz w:val="20"/>
          <w:szCs w:val="20"/>
        </w:rPr>
        <w:t>-enter into and upon the Leased Premises or any part thereof in the name of the whole and repossess and enjoy the same as of the Landlord’s former estate, anything herein contained to the contrary notwithstanding;</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ind w:left="810"/>
        <w:jc w:val="both"/>
        <w:rPr>
          <w:rFonts w:ascii="Verdana" w:hAnsi="Verdana" w:cs="Times New Roman"/>
          <w:color w:val="000000"/>
          <w:sz w:val="20"/>
          <w:szCs w:val="20"/>
        </w:rPr>
      </w:pPr>
      <w:proofErr w:type="gramStart"/>
      <w:r w:rsidRPr="00061BEB">
        <w:rPr>
          <w:rFonts w:ascii="Verdana" w:hAnsi="Verdana" w:cs="Times New Roman"/>
          <w:color w:val="000000"/>
          <w:sz w:val="20"/>
          <w:szCs w:val="20"/>
        </w:rPr>
        <w:t>and</w:t>
      </w:r>
      <w:proofErr w:type="gramEnd"/>
      <w:r w:rsidRPr="00061BEB">
        <w:rPr>
          <w:rFonts w:ascii="Verdana" w:hAnsi="Verdana" w:cs="Times New Roman"/>
          <w:color w:val="000000"/>
          <w:sz w:val="20"/>
          <w:szCs w:val="20"/>
        </w:rPr>
        <w:t xml:space="preserve"> the Tenant shall pay to the Landlord forthwith upon demand all expenses of the Landlord in re-entering, terminating, re-letting, collecting sums due or payable by the Tenant or realizing upon assets seized including tenant inducements, leasing commissions, legal fees on a solicitor and client basis and all disbursements and the expense of keeping the Leased Premises in good order, and preparing the same for re-letting.</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10.4          </w:t>
      </w:r>
      <w:r w:rsidRPr="00061BEB">
        <w:rPr>
          <w:rFonts w:ascii="Verdana" w:hAnsi="Verdana" w:cs="Times New Roman"/>
          <w:b/>
          <w:bCs/>
          <w:color w:val="000000"/>
          <w:sz w:val="20"/>
          <w:szCs w:val="20"/>
        </w:rPr>
        <w:t>Waiver</w:t>
      </w:r>
      <w:r w:rsidRPr="00061BEB">
        <w:rPr>
          <w:rFonts w:ascii="Verdana" w:hAnsi="Verdana" w:cs="Times New Roman"/>
          <w:color w:val="000000"/>
          <w:sz w:val="20"/>
          <w:szCs w:val="20"/>
        </w:rPr>
        <w:t xml:space="preserve">. If the Landlord shall overlook, excuse, condone or suffer nay default, breach or non-observance by the Tenant of any obligation hereunder, this shall not operate as a waiver of the obligation in respect of any continuing or subsequent default, breach or non-observance and no such waiver shall be implied but shall only be </w:t>
      </w:r>
      <w:proofErr w:type="gramStart"/>
      <w:r w:rsidRPr="00061BEB">
        <w:rPr>
          <w:rFonts w:ascii="Verdana" w:hAnsi="Verdana" w:cs="Times New Roman"/>
          <w:color w:val="000000"/>
          <w:sz w:val="20"/>
          <w:szCs w:val="20"/>
        </w:rPr>
        <w:t>effected</w:t>
      </w:r>
      <w:proofErr w:type="gramEnd"/>
      <w:r w:rsidRPr="00061BEB">
        <w:rPr>
          <w:rFonts w:ascii="Verdana" w:hAnsi="Verdana" w:cs="Times New Roman"/>
          <w:color w:val="000000"/>
          <w:sz w:val="20"/>
          <w:szCs w:val="20"/>
        </w:rPr>
        <w:t xml:space="preserve"> if expressed in writing.</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10.5          </w:t>
      </w:r>
      <w:r w:rsidRPr="00061BEB">
        <w:rPr>
          <w:rFonts w:ascii="Verdana" w:hAnsi="Verdana" w:cs="Times New Roman"/>
          <w:b/>
          <w:bCs/>
          <w:color w:val="000000"/>
          <w:sz w:val="20"/>
          <w:szCs w:val="20"/>
        </w:rPr>
        <w:t>Waiver of Exemption and Redemption</w:t>
      </w:r>
      <w:r w:rsidRPr="00061BEB">
        <w:rPr>
          <w:rFonts w:ascii="Verdana" w:hAnsi="Verdana" w:cs="Times New Roman"/>
          <w:color w:val="000000"/>
          <w:sz w:val="20"/>
          <w:szCs w:val="20"/>
        </w:rPr>
        <w:t>. Notwithstanding anything contained in any statute now or hereafter in force limiting or abrogating the right of distress, none of the Tenant’s goods, merchandise, stock in trade, chattels or trade fixtures on the Leased Premises at any time during the Term shall be exempt from levy by distress for Rent in arrears, and upon any claim being made for exemption by the Tenant or on distress being made by the Landlord, this agreement may be pleaded as an estoppel against the Tenant in any action brought to test the right to the levying upon any such goods as are named as exempted in any such statute, the Tenant hereby waiving all and every benefit that could or might have accrued to the Tenant under and by virtue of any such statute but for this Lease. The Tenant hereby expressly waives any and all rights of redemption and relief from forfeiture granted by or under any present or future laws in the event of the Tenant being evicted or dispossessed for any cause, or in the event of the Landlord obtaining possession of the Leased Premises, by reason of the violation by the Tenant of any of the terms or conditions of this Lease or otherwise.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11        </w:t>
      </w:r>
      <w:proofErr w:type="gramEnd"/>
      <w:r w:rsidRPr="00061BEB">
        <w:rPr>
          <w:rFonts w:ascii="Verdana" w:hAnsi="Verdana" w:cs="Times New Roman"/>
          <w:color w:val="000000"/>
          <w:sz w:val="20"/>
          <w:szCs w:val="20"/>
        </w:rPr>
        <w:br/>
        <w:t>ASSIGNMENT AND TRANSFERS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11.1          </w:t>
      </w:r>
      <w:r w:rsidRPr="00061BEB">
        <w:rPr>
          <w:rFonts w:ascii="Verdana" w:hAnsi="Verdana" w:cs="Times New Roman"/>
          <w:b/>
          <w:bCs/>
          <w:color w:val="000000"/>
          <w:sz w:val="20"/>
          <w:szCs w:val="20"/>
        </w:rPr>
        <w:t>No Assignment By Tenant</w:t>
      </w:r>
      <w:r w:rsidRPr="00061BEB">
        <w:rPr>
          <w:rFonts w:ascii="Verdana" w:hAnsi="Verdana" w:cs="Times New Roman"/>
          <w:color w:val="000000"/>
          <w:sz w:val="20"/>
          <w:szCs w:val="20"/>
        </w:rPr>
        <w:t>. The Tenant shall not assign, sublet, pledge or transfer this Lease or any interest therein or in any way part with possession of all or any part of the Leased Premises, or permit all or any part of the Leased Premises to be used or occupied by any other person without the Landlord’s prior written consent, which consent may not be unreasonably withheld. The Tenant shall be permitted to assign this lease without prior consent of the Landlord to an associated corporation, a parent or wholly owned subsidiary of the Tenant or to a corporation which results from the reorganization, consolidation, amalgamation or merger of the Tenant, provided that any such assignment or any transfer, or transfers, or other dealing with any of the shares of the Tenant, which taken alone or together have the effect of changing control of the Tenant, shall be deemed to be an assignment of this Lease which requires the prior approval of the Landlord as set out herein.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11.2          </w:t>
      </w:r>
      <w:r w:rsidRPr="00061BEB">
        <w:rPr>
          <w:rFonts w:ascii="Verdana" w:hAnsi="Verdana" w:cs="Times New Roman"/>
          <w:b/>
          <w:bCs/>
          <w:color w:val="000000"/>
          <w:sz w:val="20"/>
          <w:szCs w:val="20"/>
        </w:rPr>
        <w:t>Sale, Conveyance and Assignment by the Landlord</w:t>
      </w:r>
      <w:r w:rsidRPr="00061BEB">
        <w:rPr>
          <w:rFonts w:ascii="Verdana" w:hAnsi="Verdana" w:cs="Times New Roman"/>
          <w:color w:val="000000"/>
          <w:sz w:val="20"/>
          <w:szCs w:val="20"/>
        </w:rPr>
        <w:t>. Nothing in this Lease shall restrict the right of the Landlord to sell, convey, assign, pledge or otherwise deal with the Leased Premises subject only to the rights of the Tenant under this Lease. A sale, conveyance or assignment of the Leased Premises by the Landlord shall operate to release the Landlord from liability from and after the effective date thereof in respect of all of the covenants, terms and conditions of this Lease, express or implied, except as they may relate to the period prior to the effective date, and only to the extent that the Landlord’s successor assumes the Landlord’s obligations under the Lease and the Tenant shall thereafter look solely to the Landlord’s successor in interest and to this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11.3          </w:t>
      </w:r>
      <w:r w:rsidRPr="00061BEB">
        <w:rPr>
          <w:rFonts w:ascii="Verdana" w:hAnsi="Verdana" w:cs="Times New Roman"/>
          <w:b/>
          <w:bCs/>
          <w:color w:val="000000"/>
          <w:sz w:val="20"/>
          <w:szCs w:val="20"/>
        </w:rPr>
        <w:t>Subordination</w:t>
      </w:r>
      <w:r w:rsidRPr="00061BEB">
        <w:rPr>
          <w:rFonts w:ascii="Verdana" w:hAnsi="Verdana" w:cs="Times New Roman"/>
          <w:color w:val="000000"/>
          <w:sz w:val="20"/>
          <w:szCs w:val="20"/>
        </w:rPr>
        <w:t>. This Lease is and shall be subject and subordinate in all respects to any and all mortgages (including deeds of trust and mortgage) now or hereafter placed on the Leased Premises and all advances thereunder, past, present and future and to all renewals, modifications, consolidations, replacements and extensions thereof. The Tenant agrees to execute promptly after request therefor an instrument of subordination as may be requested.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12        </w:t>
      </w:r>
      <w:proofErr w:type="gramEnd"/>
      <w:r w:rsidRPr="00061BEB">
        <w:rPr>
          <w:rFonts w:ascii="Verdana" w:hAnsi="Verdana" w:cs="Times New Roman"/>
          <w:color w:val="000000"/>
          <w:sz w:val="20"/>
          <w:szCs w:val="20"/>
        </w:rPr>
        <w:br/>
        <w:t>SURRENDER AND OVERHOLDING</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12.1          </w:t>
      </w:r>
      <w:r w:rsidRPr="00061BEB">
        <w:rPr>
          <w:rFonts w:ascii="Verdana" w:hAnsi="Verdana" w:cs="Times New Roman"/>
          <w:b/>
          <w:bCs/>
          <w:color w:val="000000"/>
          <w:sz w:val="20"/>
          <w:szCs w:val="20"/>
        </w:rPr>
        <w:t>Surrender</w:t>
      </w:r>
      <w:r w:rsidRPr="00061BEB">
        <w:rPr>
          <w:rFonts w:ascii="Verdana" w:hAnsi="Verdana" w:cs="Times New Roman"/>
          <w:color w:val="000000"/>
          <w:sz w:val="20"/>
          <w:szCs w:val="20"/>
        </w:rPr>
        <w:t>. Upon the expiration or other termination of the Term, the Tenant shall immediately quit and surrender possession of the Leased Premises and all leasehold improvements in substantially the condition in which the Tenant is required to maintain the Leased Premises excepting only reasonable wear and tear, and upon surrender, all right, title, and interest of the Tenant in the Leased Premises shall cease. It is understood that the Landlord has the right to remove and sell or otherwise dispose of any leasehold improvements, chattels, equipment or any other property of the Tenant left on the Leased Premises by the Tenant after the termination of this Lease, and to retain the proceeds thereof, and the Tenant shall pay to the Landlord upon written demand all of the costs incurred by the Landlord in connection therewith.</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12.2          </w:t>
      </w:r>
      <w:proofErr w:type="spellStart"/>
      <w:r w:rsidRPr="00061BEB">
        <w:rPr>
          <w:rFonts w:ascii="Verdana" w:hAnsi="Verdana" w:cs="Times New Roman"/>
          <w:b/>
          <w:bCs/>
          <w:color w:val="000000"/>
          <w:sz w:val="20"/>
          <w:szCs w:val="20"/>
        </w:rPr>
        <w:t>Overholding</w:t>
      </w:r>
      <w:proofErr w:type="spellEnd"/>
      <w:r w:rsidRPr="00061BEB">
        <w:rPr>
          <w:rFonts w:ascii="Verdana" w:hAnsi="Verdana" w:cs="Times New Roman"/>
          <w:color w:val="000000"/>
          <w:sz w:val="20"/>
          <w:szCs w:val="20"/>
        </w:rPr>
        <w:t>. If the Tenant continues to occupy the Leased Premises after the expiration or other termination of the Term without any further written agreement, the Tenant shall be a monthly tenant at an Minimum Rent equal to two times the Minimum Rent paid by the Tenant immediately prior to the expiration or other termination of the Term but subject to all other provisions in this Lease to the extent that the same are applicable to a month to month tenancy, and a tenancy from year to year shall not be created by implication of law. Nothing contained in this Section shall preclude the Landlord from exercising all of its rights set out in this Lease including, without limitation, the taking of any action for recovery or possession of the Leased Premises.</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center"/>
        <w:rPr>
          <w:rFonts w:ascii="Verdana" w:hAnsi="Verdana" w:cs="Times New Roman"/>
          <w:color w:val="000000"/>
          <w:sz w:val="20"/>
          <w:szCs w:val="20"/>
        </w:rPr>
      </w:pPr>
      <w:r w:rsidRPr="00061BEB">
        <w:rPr>
          <w:rFonts w:ascii="Verdana" w:hAnsi="Verdana" w:cs="Times New Roman"/>
          <w:color w:val="000000"/>
          <w:sz w:val="20"/>
          <w:szCs w:val="20"/>
        </w:rPr>
        <w:t xml:space="preserve">ARTICLE </w:t>
      </w:r>
      <w:proofErr w:type="gramStart"/>
      <w:r w:rsidRPr="00061BEB">
        <w:rPr>
          <w:rFonts w:ascii="Verdana" w:hAnsi="Verdana" w:cs="Times New Roman"/>
          <w:color w:val="000000"/>
          <w:sz w:val="20"/>
          <w:szCs w:val="20"/>
        </w:rPr>
        <w:t>13        </w:t>
      </w:r>
      <w:proofErr w:type="gramEnd"/>
      <w:r w:rsidRPr="00061BEB">
        <w:rPr>
          <w:rFonts w:ascii="Verdana" w:hAnsi="Verdana" w:cs="Times New Roman"/>
          <w:color w:val="000000"/>
          <w:sz w:val="20"/>
          <w:szCs w:val="20"/>
        </w:rPr>
        <w:br/>
        <w:t>GENERAL</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13.1          </w:t>
      </w:r>
      <w:r w:rsidRPr="00061BEB">
        <w:rPr>
          <w:rFonts w:ascii="Verdana" w:hAnsi="Verdana" w:cs="Times New Roman"/>
          <w:b/>
          <w:bCs/>
          <w:color w:val="000000"/>
          <w:sz w:val="20"/>
          <w:szCs w:val="20"/>
        </w:rPr>
        <w:t>Entire Agreement</w:t>
      </w:r>
      <w:r w:rsidRPr="00061BEB">
        <w:rPr>
          <w:rFonts w:ascii="Verdana" w:hAnsi="Verdana" w:cs="Times New Roman"/>
          <w:color w:val="000000"/>
          <w:sz w:val="20"/>
          <w:szCs w:val="20"/>
        </w:rPr>
        <w:t>. There is no promise, representation or undertaking by or binding upon the Landlord except such as are expressly set forth in this Lease, and this Lease including the Schedules contains the entire agreement between the parties hereto.</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13.2          </w:t>
      </w:r>
      <w:r w:rsidRPr="00061BEB">
        <w:rPr>
          <w:rFonts w:ascii="Verdana" w:hAnsi="Verdana" w:cs="Times New Roman"/>
          <w:b/>
          <w:bCs/>
          <w:color w:val="000000"/>
          <w:sz w:val="20"/>
          <w:szCs w:val="20"/>
        </w:rPr>
        <w:t>Registration</w:t>
      </w:r>
      <w:r w:rsidRPr="00061BEB">
        <w:rPr>
          <w:rFonts w:ascii="Verdana" w:hAnsi="Verdana" w:cs="Times New Roman"/>
          <w:color w:val="000000"/>
          <w:sz w:val="20"/>
          <w:szCs w:val="20"/>
        </w:rPr>
        <w:t xml:space="preserve">. The Tenant agrees not to register this Lease. If the Tenant wishes to register a notice of this Lease, the Landlord agrees to execute at the expense of the Tenant, an acknowledgement or short form of lease sufficient for such </w:t>
      </w:r>
      <w:proofErr w:type="gramStart"/>
      <w:r w:rsidRPr="00061BEB">
        <w:rPr>
          <w:rFonts w:ascii="Verdana" w:hAnsi="Verdana" w:cs="Times New Roman"/>
          <w:color w:val="000000"/>
          <w:sz w:val="20"/>
          <w:szCs w:val="20"/>
        </w:rPr>
        <w:t>purpose which</w:t>
      </w:r>
      <w:proofErr w:type="gramEnd"/>
      <w:r w:rsidRPr="00061BEB">
        <w:rPr>
          <w:rFonts w:ascii="Verdana" w:hAnsi="Verdana" w:cs="Times New Roman"/>
          <w:color w:val="000000"/>
          <w:sz w:val="20"/>
          <w:szCs w:val="20"/>
        </w:rPr>
        <w:t xml:space="preserve"> shall preserve the confidentiality of the Rent and other financial terms of this Lease. The Tenant shall at its own expense, upon expiration or earlier termination of the Term, discharge any registration made against the Leased Premises providing notice of its interest in the Lease.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13.3          </w:t>
      </w:r>
      <w:r w:rsidRPr="00061BEB">
        <w:rPr>
          <w:rFonts w:ascii="Verdana" w:hAnsi="Verdana" w:cs="Times New Roman"/>
          <w:b/>
          <w:bCs/>
          <w:color w:val="000000"/>
          <w:sz w:val="20"/>
          <w:szCs w:val="20"/>
        </w:rPr>
        <w:t>Notice</w:t>
      </w:r>
      <w:r w:rsidRPr="00061BEB">
        <w:rPr>
          <w:rFonts w:ascii="Verdana" w:hAnsi="Verdana" w:cs="Times New Roman"/>
          <w:color w:val="000000"/>
          <w:sz w:val="20"/>
          <w:szCs w:val="20"/>
        </w:rPr>
        <w:t xml:space="preserve">. Any notice required or contemplated by any provision of this Lease shall be given in writing and shall be sufficiently given if mailed by registered mail or delivered or if sent by telecopy or similar form of immediate transmission and if to the Landlord, delivered to the address set out on page 1 and if to the Tenant, personally (or to a partner or officer of the Tenant if the Tenant is a firm or corporation) or delivered to the Leased Premises (whether or not the Tenant has departed from, vacated or abandoned the same). Any notice </w:t>
      </w:r>
      <w:proofErr w:type="gramStart"/>
      <w:r w:rsidRPr="00061BEB">
        <w:rPr>
          <w:rFonts w:ascii="Verdana" w:hAnsi="Verdana" w:cs="Times New Roman"/>
          <w:color w:val="000000"/>
          <w:sz w:val="20"/>
          <w:szCs w:val="20"/>
        </w:rPr>
        <w:t>shall be deemed to have been received</w:t>
      </w:r>
      <w:proofErr w:type="gramEnd"/>
      <w:r w:rsidRPr="00061BEB">
        <w:rPr>
          <w:rFonts w:ascii="Verdana" w:hAnsi="Verdana" w:cs="Times New Roman"/>
          <w:color w:val="000000"/>
          <w:sz w:val="20"/>
          <w:szCs w:val="20"/>
        </w:rPr>
        <w:t xml:space="preserve"> five postal delivery days after the date of mailing or on the day following the date of delivery or sending. If it is reasonably anticipated that mail service may be disrupted, notice must be delivered or sent by telecopy or other form of immediate transmission.</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rPr>
          <w:rFonts w:ascii="Verdana" w:hAnsi="Verdana" w:cs="Times New Roman"/>
          <w:color w:val="000000"/>
          <w:sz w:val="20"/>
          <w:szCs w:val="20"/>
        </w:rPr>
      </w:pPr>
      <w:r w:rsidRPr="00061BEB">
        <w:rPr>
          <w:rFonts w:ascii="Verdana" w:hAnsi="Verdana" w:cs="Times New Roman"/>
          <w:color w:val="000000"/>
          <w:sz w:val="20"/>
          <w:szCs w:val="20"/>
        </w:rPr>
        <w:t>13.4          </w:t>
      </w:r>
      <w:r w:rsidRPr="00061BEB">
        <w:rPr>
          <w:rFonts w:ascii="Verdana" w:hAnsi="Verdana" w:cs="Times New Roman"/>
          <w:b/>
          <w:bCs/>
          <w:color w:val="000000"/>
          <w:sz w:val="20"/>
          <w:szCs w:val="20"/>
        </w:rPr>
        <w:t>Relationship of Parties</w:t>
      </w:r>
      <w:r w:rsidRPr="00061BEB">
        <w:rPr>
          <w:rFonts w:ascii="Verdana" w:hAnsi="Verdana" w:cs="Times New Roman"/>
          <w:color w:val="000000"/>
          <w:sz w:val="20"/>
          <w:szCs w:val="20"/>
        </w:rPr>
        <w:t>. Nothing contained in this Lease shall create any relationship between the parties hereto other than that of Landlord and Tenant.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13.5          </w:t>
      </w:r>
      <w:r w:rsidRPr="00061BEB">
        <w:rPr>
          <w:rFonts w:ascii="Verdana" w:hAnsi="Verdana" w:cs="Times New Roman"/>
          <w:b/>
          <w:bCs/>
          <w:color w:val="000000"/>
          <w:sz w:val="20"/>
          <w:szCs w:val="20"/>
        </w:rPr>
        <w:t>Governing Law</w:t>
      </w:r>
      <w:r w:rsidRPr="00061BEB">
        <w:rPr>
          <w:rFonts w:ascii="Verdana" w:hAnsi="Verdana" w:cs="Times New Roman"/>
          <w:color w:val="000000"/>
          <w:sz w:val="20"/>
          <w:szCs w:val="20"/>
        </w:rPr>
        <w:t xml:space="preserve">. This Lease shall be construed and enforced in accordance with, and the rights of the parties shall be governed by, the laws of the State </w:t>
      </w:r>
      <w:proofErr w:type="gramStart"/>
      <w:r w:rsidRPr="00061BEB">
        <w:rPr>
          <w:rFonts w:ascii="Verdana" w:hAnsi="Verdana" w:cs="Times New Roman"/>
          <w:color w:val="000000"/>
          <w:sz w:val="20"/>
          <w:szCs w:val="20"/>
        </w:rPr>
        <w:t>of      .</w:t>
      </w:r>
      <w:proofErr w:type="gramEnd"/>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13.6          </w:t>
      </w:r>
      <w:r w:rsidRPr="00061BEB">
        <w:rPr>
          <w:rFonts w:ascii="Verdana" w:hAnsi="Verdana" w:cs="Times New Roman"/>
          <w:b/>
          <w:bCs/>
          <w:color w:val="000000"/>
          <w:sz w:val="20"/>
          <w:szCs w:val="20"/>
        </w:rPr>
        <w:t>Amendment or Modification</w:t>
      </w:r>
      <w:r w:rsidRPr="00061BEB">
        <w:rPr>
          <w:rFonts w:ascii="Verdana" w:hAnsi="Verdana" w:cs="Times New Roman"/>
          <w:color w:val="000000"/>
          <w:sz w:val="20"/>
          <w:szCs w:val="20"/>
        </w:rPr>
        <w:t xml:space="preserve">. No amendment, modification or supplement to this Lease shall be valid or binding unless </w:t>
      </w:r>
      <w:proofErr w:type="gramStart"/>
      <w:r w:rsidRPr="00061BEB">
        <w:rPr>
          <w:rFonts w:ascii="Verdana" w:hAnsi="Verdana" w:cs="Times New Roman"/>
          <w:color w:val="000000"/>
          <w:sz w:val="20"/>
          <w:szCs w:val="20"/>
        </w:rPr>
        <w:t>et</w:t>
      </w:r>
      <w:proofErr w:type="gramEnd"/>
      <w:r w:rsidRPr="00061BEB">
        <w:rPr>
          <w:rFonts w:ascii="Verdana" w:hAnsi="Verdana" w:cs="Times New Roman"/>
          <w:color w:val="000000"/>
          <w:sz w:val="20"/>
          <w:szCs w:val="20"/>
        </w:rPr>
        <w:t xml:space="preserve"> out in writing and executed by the Landlord and the Tenant.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13.7          </w:t>
      </w:r>
      <w:r w:rsidRPr="00061BEB">
        <w:rPr>
          <w:rFonts w:ascii="Verdana" w:hAnsi="Verdana" w:cs="Times New Roman"/>
          <w:b/>
          <w:bCs/>
          <w:color w:val="000000"/>
          <w:sz w:val="20"/>
          <w:szCs w:val="20"/>
        </w:rPr>
        <w:t>Force Majeure</w:t>
      </w:r>
      <w:r w:rsidRPr="00061BEB">
        <w:rPr>
          <w:rFonts w:ascii="Verdana" w:hAnsi="Verdana" w:cs="Times New Roman"/>
          <w:color w:val="000000"/>
          <w:sz w:val="20"/>
          <w:szCs w:val="20"/>
        </w:rPr>
        <w:t>. In the event that either party hereto shall be delayed or hindered in or prevented from the performance of any act required hereunder by reason of strikes, lock-outs, labor troubles, inability to procure materials, failure of power, restrictive governmental laws or regulations, riots, insurrection, war or other reason of a like nature not the fault of the party delayed in performing work or doing acts required under the terms of this Lease, then performance of such act shall be excused for the period of the delay and the period for the performance of any such act shall be extended for a period equivalent tot he period of such delay.</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13.8          </w:t>
      </w:r>
      <w:r w:rsidRPr="00061BEB">
        <w:rPr>
          <w:rFonts w:ascii="Verdana" w:hAnsi="Verdana" w:cs="Times New Roman"/>
          <w:b/>
          <w:bCs/>
          <w:color w:val="000000"/>
          <w:sz w:val="20"/>
          <w:szCs w:val="20"/>
        </w:rPr>
        <w:t>Severability</w:t>
      </w:r>
      <w:r w:rsidRPr="00061BEB">
        <w:rPr>
          <w:rFonts w:ascii="Verdana" w:hAnsi="Verdana" w:cs="Times New Roman"/>
          <w:color w:val="000000"/>
          <w:sz w:val="20"/>
          <w:szCs w:val="20"/>
        </w:rPr>
        <w:t>. All of the provisions of this Lease are to be construed as covenants and agreements. If any provision of this Lease is illegal or unenforceable, it shall be considered separate and severable from the remaining provisions of this Lease, which shall remain in force and be binding as thought he provision had never been included.</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13.9          </w:t>
      </w:r>
      <w:r w:rsidRPr="00061BEB">
        <w:rPr>
          <w:rFonts w:ascii="Verdana" w:hAnsi="Verdana" w:cs="Times New Roman"/>
          <w:b/>
          <w:bCs/>
          <w:color w:val="000000"/>
          <w:sz w:val="20"/>
          <w:szCs w:val="20"/>
        </w:rPr>
        <w:t>Captions and Headings</w:t>
      </w:r>
      <w:r w:rsidRPr="00061BEB">
        <w:rPr>
          <w:rFonts w:ascii="Verdana" w:hAnsi="Verdana" w:cs="Times New Roman"/>
          <w:color w:val="000000"/>
          <w:sz w:val="20"/>
          <w:szCs w:val="20"/>
        </w:rPr>
        <w:t>. The captions and headings contained in this Lease are for convenience of reference only and are not intended to limit, enlarge or otherwise affect the interpretation of the Articles, Sections or parts thereof to which they apply.</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13.10       </w:t>
      </w:r>
      <w:r w:rsidRPr="00061BEB">
        <w:rPr>
          <w:rFonts w:ascii="Verdana" w:hAnsi="Verdana" w:cs="Times New Roman"/>
          <w:b/>
          <w:bCs/>
          <w:color w:val="000000"/>
          <w:sz w:val="20"/>
          <w:szCs w:val="20"/>
        </w:rPr>
        <w:t>Interpretation</w:t>
      </w:r>
      <w:r w:rsidRPr="00061BEB">
        <w:rPr>
          <w:rFonts w:ascii="Verdana" w:hAnsi="Verdana" w:cs="Times New Roman"/>
          <w:color w:val="000000"/>
          <w:sz w:val="20"/>
          <w:szCs w:val="20"/>
        </w:rPr>
        <w:t>. Wherever necessary or appropriate in this Lease, the plural shall be interpreted as singular, the masculine gender as feminine or neuter and vice versa and when there are two or more parties bound by the Tenant’s covenants herein contained their obligations shall be joint and several.</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13.11       </w:t>
      </w:r>
      <w:r w:rsidRPr="00061BEB">
        <w:rPr>
          <w:rFonts w:ascii="Verdana" w:hAnsi="Verdana" w:cs="Times New Roman"/>
          <w:b/>
          <w:bCs/>
          <w:color w:val="000000"/>
          <w:sz w:val="20"/>
          <w:szCs w:val="20"/>
        </w:rPr>
        <w:t>Time of the Essence</w:t>
      </w:r>
      <w:r w:rsidRPr="00061BEB">
        <w:rPr>
          <w:rFonts w:ascii="Verdana" w:hAnsi="Verdana" w:cs="Times New Roman"/>
          <w:color w:val="000000"/>
          <w:sz w:val="20"/>
          <w:szCs w:val="20"/>
        </w:rPr>
        <w:t>. Time shall be of the essence hereof.</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13.12       </w:t>
      </w:r>
      <w:r w:rsidRPr="00061BEB">
        <w:rPr>
          <w:rFonts w:ascii="Verdana" w:hAnsi="Verdana" w:cs="Times New Roman"/>
          <w:b/>
          <w:bCs/>
          <w:color w:val="000000"/>
          <w:sz w:val="20"/>
          <w:szCs w:val="20"/>
        </w:rPr>
        <w:t>Successors and Assigns</w:t>
      </w:r>
      <w:r w:rsidRPr="00061BEB">
        <w:rPr>
          <w:rFonts w:ascii="Verdana" w:hAnsi="Verdana" w:cs="Times New Roman"/>
          <w:color w:val="000000"/>
          <w:sz w:val="20"/>
          <w:szCs w:val="20"/>
        </w:rPr>
        <w:t xml:space="preserve">. Subject to specific provisions contained in this Lease to the contrary, this Lease shall </w:t>
      </w:r>
      <w:proofErr w:type="spellStart"/>
      <w:r w:rsidRPr="00061BEB">
        <w:rPr>
          <w:rFonts w:ascii="Verdana" w:hAnsi="Verdana" w:cs="Times New Roman"/>
          <w:color w:val="000000"/>
          <w:sz w:val="20"/>
          <w:szCs w:val="20"/>
        </w:rPr>
        <w:t>enure</w:t>
      </w:r>
      <w:proofErr w:type="spellEnd"/>
      <w:r w:rsidRPr="00061BEB">
        <w:rPr>
          <w:rFonts w:ascii="Verdana" w:hAnsi="Verdana" w:cs="Times New Roman"/>
          <w:color w:val="000000"/>
          <w:sz w:val="20"/>
          <w:szCs w:val="20"/>
        </w:rPr>
        <w:t xml:space="preserve"> to the benefit of and be binding upon the successors and assigns of the Landlord and the heirs, executors and administrators and the permitted successors and assigns of the Tenant.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13.13       </w:t>
      </w:r>
      <w:r w:rsidRPr="00061BEB">
        <w:rPr>
          <w:rFonts w:ascii="Verdana" w:hAnsi="Verdana" w:cs="Times New Roman"/>
          <w:b/>
          <w:bCs/>
          <w:color w:val="000000"/>
          <w:sz w:val="20"/>
          <w:szCs w:val="20"/>
        </w:rPr>
        <w:t>Consent Not Unreasonably Withheld</w:t>
      </w:r>
      <w:r w:rsidRPr="00061BEB">
        <w:rPr>
          <w:rFonts w:ascii="Verdana" w:hAnsi="Verdana" w:cs="Times New Roman"/>
          <w:color w:val="000000"/>
          <w:sz w:val="20"/>
          <w:szCs w:val="20"/>
        </w:rPr>
        <w:t>. For greater clarity and except as otherwise specifically provided, whenever consent or approval of Landlord or Tenant is required under the terms of this Lease, such consent or approval shall not be unreasonably withheld or delayed. If either party withholds any consent or approval such party shall on written request deliver to the other a written statement giving the reasons therefor.</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13.14       </w:t>
      </w:r>
      <w:r w:rsidRPr="00061BEB">
        <w:rPr>
          <w:rFonts w:ascii="Verdana" w:hAnsi="Verdana" w:cs="Times New Roman"/>
          <w:b/>
          <w:bCs/>
          <w:color w:val="000000"/>
          <w:sz w:val="20"/>
          <w:szCs w:val="20"/>
        </w:rPr>
        <w:t>Net Lease</w:t>
      </w:r>
      <w:r w:rsidRPr="00061BEB">
        <w:rPr>
          <w:rFonts w:ascii="Verdana" w:hAnsi="Verdana" w:cs="Times New Roman"/>
          <w:color w:val="000000"/>
          <w:sz w:val="20"/>
          <w:szCs w:val="20"/>
        </w:rPr>
        <w:t>. The Tenant acknowledges and agrees that it is intended that this Lease is a completely carefree net lease to the Landlord, except as herein set out, that the Landlord is not responsible during the term for any costs, charges, expenses or outlays of any nature whatsoever arising form or related to the Leased Premises, or the use and occupancy thereof, or the business carried on therein, and the Tenant shall pay all charges impositions, costs and expenses of every nature and kind relating to the Leased Premises except as expressly herein set out.</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b/>
          <w:bCs/>
          <w:color w:val="000000"/>
          <w:sz w:val="20"/>
          <w:szCs w:val="20"/>
        </w:rPr>
        <w:t>IN WITNESS WHEREOF</w:t>
      </w:r>
      <w:r w:rsidRPr="00061BEB">
        <w:rPr>
          <w:rFonts w:ascii="Verdana" w:hAnsi="Verdana" w:cs="Times New Roman"/>
          <w:color w:val="000000"/>
          <w:sz w:val="20"/>
          <w:szCs w:val="20"/>
        </w:rPr>
        <w:t> the Landlord and the Tenant have executed this Lease as of the date first set forth above.</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3647"/>
        <w:gridCol w:w="1282"/>
        <w:gridCol w:w="3587"/>
      </w:tblGrid>
      <w:tr w:rsidR="00061BEB" w:rsidRPr="00061BEB" w:rsidTr="00061BEB">
        <w:tc>
          <w:tcPr>
            <w:tcW w:w="4068" w:type="dxa"/>
            <w:tcBorders>
              <w:top w:val="nil"/>
              <w:left w:val="nil"/>
              <w:bottom w:val="single" w:sz="8" w:space="0" w:color="auto"/>
              <w:right w:val="nil"/>
            </w:tcBorders>
            <w:tcMar>
              <w:top w:w="0" w:type="dxa"/>
              <w:left w:w="108" w:type="dxa"/>
              <w:bottom w:w="0" w:type="dxa"/>
              <w:right w:w="108" w:type="dxa"/>
            </w:tcMar>
            <w:hideMark/>
          </w:tcPr>
          <w:p w:rsidR="00061BEB" w:rsidRPr="00061BEB" w:rsidRDefault="00061BEB" w:rsidP="00061BEB">
            <w:pPr>
              <w:spacing w:before="240" w:after="100" w:afterAutospacing="1"/>
              <w:jc w:val="both"/>
              <w:rPr>
                <w:rFonts w:ascii="Verdana" w:hAnsi="Verdana" w:cs="Times New Roman"/>
                <w:sz w:val="20"/>
                <w:szCs w:val="20"/>
              </w:rPr>
            </w:pPr>
            <w:r w:rsidRPr="00061BEB">
              <w:rPr>
                <w:rFonts w:ascii="Verdana" w:hAnsi="Verdana" w:cs="Times New Roman"/>
                <w:sz w:val="20"/>
                <w:szCs w:val="20"/>
              </w:rPr>
              <w:t> </w:t>
            </w:r>
          </w:p>
        </w:tc>
        <w:tc>
          <w:tcPr>
            <w:tcW w:w="1440"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240" w:after="100" w:afterAutospacing="1"/>
              <w:jc w:val="both"/>
              <w:rPr>
                <w:rFonts w:ascii="Verdana" w:hAnsi="Verdana" w:cs="Times New Roman"/>
                <w:sz w:val="20"/>
                <w:szCs w:val="20"/>
              </w:rPr>
            </w:pPr>
            <w:r w:rsidRPr="00061BEB">
              <w:rPr>
                <w:rFonts w:ascii="Verdana" w:hAnsi="Verdana" w:cs="Times New Roman"/>
                <w:sz w:val="20"/>
                <w:szCs w:val="20"/>
              </w:rPr>
              <w:t> </w:t>
            </w:r>
          </w:p>
        </w:tc>
        <w:tc>
          <w:tcPr>
            <w:tcW w:w="4068" w:type="dxa"/>
            <w:tcBorders>
              <w:top w:val="nil"/>
              <w:left w:val="nil"/>
              <w:bottom w:val="single" w:sz="8" w:space="0" w:color="auto"/>
              <w:right w:val="nil"/>
            </w:tcBorders>
            <w:tcMar>
              <w:top w:w="0" w:type="dxa"/>
              <w:left w:w="108" w:type="dxa"/>
              <w:bottom w:w="0" w:type="dxa"/>
              <w:right w:w="108" w:type="dxa"/>
            </w:tcMar>
            <w:hideMark/>
          </w:tcPr>
          <w:p w:rsidR="00061BEB" w:rsidRPr="00061BEB" w:rsidRDefault="00061BEB" w:rsidP="00061BEB">
            <w:pPr>
              <w:spacing w:before="240" w:after="100" w:afterAutospacing="1"/>
              <w:jc w:val="both"/>
              <w:rPr>
                <w:rFonts w:ascii="Verdana" w:hAnsi="Verdana" w:cs="Times New Roman"/>
                <w:sz w:val="20"/>
                <w:szCs w:val="20"/>
              </w:rPr>
            </w:pPr>
            <w:r w:rsidRPr="00061BEB">
              <w:rPr>
                <w:rFonts w:ascii="Verdana" w:hAnsi="Verdana" w:cs="Times New Roman"/>
                <w:sz w:val="20"/>
                <w:szCs w:val="20"/>
              </w:rPr>
              <w:t> </w:t>
            </w:r>
          </w:p>
        </w:tc>
      </w:tr>
      <w:tr w:rsidR="00061BEB" w:rsidRPr="00061BEB" w:rsidTr="00061BEB">
        <w:tc>
          <w:tcPr>
            <w:tcW w:w="4068"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100" w:beforeAutospacing="1" w:after="100" w:afterAutospacing="1"/>
              <w:jc w:val="both"/>
              <w:rPr>
                <w:rFonts w:ascii="Verdana" w:hAnsi="Verdana" w:cs="Times New Roman"/>
                <w:sz w:val="20"/>
                <w:szCs w:val="20"/>
              </w:rPr>
            </w:pPr>
            <w:r w:rsidRPr="00061BEB">
              <w:rPr>
                <w:rFonts w:ascii="Verdana" w:hAnsi="Verdana" w:cs="Times New Roman"/>
                <w:sz w:val="20"/>
                <w:szCs w:val="20"/>
              </w:rPr>
              <w:t>Witness</w:t>
            </w:r>
          </w:p>
        </w:tc>
        <w:tc>
          <w:tcPr>
            <w:tcW w:w="1440"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100" w:beforeAutospacing="1" w:after="100" w:afterAutospacing="1"/>
              <w:jc w:val="both"/>
              <w:rPr>
                <w:rFonts w:ascii="Verdana" w:hAnsi="Verdana" w:cs="Times New Roman"/>
                <w:sz w:val="20"/>
                <w:szCs w:val="20"/>
              </w:rPr>
            </w:pPr>
            <w:r w:rsidRPr="00061BEB">
              <w:rPr>
                <w:rFonts w:ascii="Verdana" w:hAnsi="Verdana" w:cs="Times New Roman"/>
                <w:sz w:val="20"/>
                <w:szCs w:val="20"/>
              </w:rPr>
              <w:t> </w:t>
            </w:r>
          </w:p>
        </w:tc>
        <w:tc>
          <w:tcPr>
            <w:tcW w:w="4068"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100" w:beforeAutospacing="1" w:after="100" w:afterAutospacing="1"/>
              <w:jc w:val="both"/>
              <w:rPr>
                <w:rFonts w:ascii="Verdana" w:hAnsi="Verdana" w:cs="Times New Roman"/>
                <w:sz w:val="20"/>
                <w:szCs w:val="20"/>
              </w:rPr>
            </w:pPr>
            <w:r w:rsidRPr="00061BEB">
              <w:rPr>
                <w:rFonts w:ascii="Verdana" w:hAnsi="Verdana" w:cs="Times New Roman"/>
                <w:sz w:val="20"/>
                <w:szCs w:val="20"/>
              </w:rPr>
              <w:t>     </w:t>
            </w:r>
          </w:p>
        </w:tc>
      </w:tr>
    </w:tbl>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3647"/>
        <w:gridCol w:w="1282"/>
        <w:gridCol w:w="3587"/>
      </w:tblGrid>
      <w:tr w:rsidR="00061BEB" w:rsidRPr="00061BEB" w:rsidTr="00061BEB">
        <w:tc>
          <w:tcPr>
            <w:tcW w:w="4068" w:type="dxa"/>
            <w:tcBorders>
              <w:top w:val="nil"/>
              <w:left w:val="nil"/>
              <w:bottom w:val="single" w:sz="8" w:space="0" w:color="auto"/>
              <w:right w:val="nil"/>
            </w:tcBorders>
            <w:tcMar>
              <w:top w:w="0" w:type="dxa"/>
              <w:left w:w="108" w:type="dxa"/>
              <w:bottom w:w="0" w:type="dxa"/>
              <w:right w:w="108" w:type="dxa"/>
            </w:tcMar>
            <w:hideMark/>
          </w:tcPr>
          <w:p w:rsidR="00061BEB" w:rsidRPr="00061BEB" w:rsidRDefault="00061BEB" w:rsidP="00061BEB">
            <w:pPr>
              <w:spacing w:before="240" w:after="100" w:afterAutospacing="1"/>
              <w:jc w:val="both"/>
              <w:rPr>
                <w:rFonts w:ascii="Verdana" w:hAnsi="Verdana" w:cs="Times New Roman"/>
                <w:sz w:val="20"/>
                <w:szCs w:val="20"/>
              </w:rPr>
            </w:pPr>
            <w:r w:rsidRPr="00061BEB">
              <w:rPr>
                <w:rFonts w:ascii="Verdana" w:hAnsi="Verdana" w:cs="Times New Roman"/>
                <w:sz w:val="20"/>
                <w:szCs w:val="20"/>
              </w:rPr>
              <w:t> </w:t>
            </w:r>
          </w:p>
        </w:tc>
        <w:tc>
          <w:tcPr>
            <w:tcW w:w="1440"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240" w:after="100" w:afterAutospacing="1"/>
              <w:jc w:val="both"/>
              <w:rPr>
                <w:rFonts w:ascii="Verdana" w:hAnsi="Verdana" w:cs="Times New Roman"/>
                <w:sz w:val="20"/>
                <w:szCs w:val="20"/>
              </w:rPr>
            </w:pPr>
            <w:r w:rsidRPr="00061BEB">
              <w:rPr>
                <w:rFonts w:ascii="Verdana" w:hAnsi="Verdana" w:cs="Times New Roman"/>
                <w:sz w:val="20"/>
                <w:szCs w:val="20"/>
              </w:rPr>
              <w:t> </w:t>
            </w:r>
          </w:p>
        </w:tc>
        <w:tc>
          <w:tcPr>
            <w:tcW w:w="4068" w:type="dxa"/>
            <w:tcBorders>
              <w:top w:val="nil"/>
              <w:left w:val="nil"/>
              <w:bottom w:val="single" w:sz="8" w:space="0" w:color="auto"/>
              <w:right w:val="nil"/>
            </w:tcBorders>
            <w:tcMar>
              <w:top w:w="0" w:type="dxa"/>
              <w:left w:w="108" w:type="dxa"/>
              <w:bottom w:w="0" w:type="dxa"/>
              <w:right w:w="108" w:type="dxa"/>
            </w:tcMar>
            <w:hideMark/>
          </w:tcPr>
          <w:p w:rsidR="00061BEB" w:rsidRPr="00061BEB" w:rsidRDefault="00061BEB" w:rsidP="00061BEB">
            <w:pPr>
              <w:spacing w:before="240" w:after="100" w:afterAutospacing="1"/>
              <w:jc w:val="both"/>
              <w:rPr>
                <w:rFonts w:ascii="Verdana" w:hAnsi="Verdana" w:cs="Times New Roman"/>
                <w:sz w:val="20"/>
                <w:szCs w:val="20"/>
              </w:rPr>
            </w:pPr>
            <w:r w:rsidRPr="00061BEB">
              <w:rPr>
                <w:rFonts w:ascii="Verdana" w:hAnsi="Verdana" w:cs="Times New Roman"/>
                <w:sz w:val="20"/>
                <w:szCs w:val="20"/>
              </w:rPr>
              <w:t> </w:t>
            </w:r>
          </w:p>
        </w:tc>
      </w:tr>
      <w:tr w:rsidR="00061BEB" w:rsidRPr="00061BEB" w:rsidTr="00061BEB">
        <w:tc>
          <w:tcPr>
            <w:tcW w:w="4068"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100" w:beforeAutospacing="1" w:after="100" w:afterAutospacing="1"/>
              <w:jc w:val="both"/>
              <w:rPr>
                <w:rFonts w:ascii="Verdana" w:hAnsi="Verdana" w:cs="Times New Roman"/>
                <w:sz w:val="20"/>
                <w:szCs w:val="20"/>
              </w:rPr>
            </w:pPr>
            <w:r w:rsidRPr="00061BEB">
              <w:rPr>
                <w:rFonts w:ascii="Verdana" w:hAnsi="Verdana" w:cs="Times New Roman"/>
                <w:sz w:val="20"/>
                <w:szCs w:val="20"/>
              </w:rPr>
              <w:t>Witness</w:t>
            </w:r>
          </w:p>
        </w:tc>
        <w:tc>
          <w:tcPr>
            <w:tcW w:w="1440"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100" w:beforeAutospacing="1" w:after="100" w:afterAutospacing="1"/>
              <w:jc w:val="both"/>
              <w:rPr>
                <w:rFonts w:ascii="Verdana" w:hAnsi="Verdana" w:cs="Times New Roman"/>
                <w:sz w:val="20"/>
                <w:szCs w:val="20"/>
              </w:rPr>
            </w:pPr>
            <w:r w:rsidRPr="00061BEB">
              <w:rPr>
                <w:rFonts w:ascii="Verdana" w:hAnsi="Verdana" w:cs="Times New Roman"/>
                <w:sz w:val="20"/>
                <w:szCs w:val="20"/>
              </w:rPr>
              <w:t> </w:t>
            </w:r>
          </w:p>
        </w:tc>
        <w:tc>
          <w:tcPr>
            <w:tcW w:w="4068" w:type="dxa"/>
            <w:tcBorders>
              <w:top w:val="nil"/>
              <w:left w:val="nil"/>
              <w:bottom w:val="nil"/>
              <w:right w:val="nil"/>
            </w:tcBorders>
            <w:tcMar>
              <w:top w:w="0" w:type="dxa"/>
              <w:left w:w="108" w:type="dxa"/>
              <w:bottom w:w="0" w:type="dxa"/>
              <w:right w:w="108" w:type="dxa"/>
            </w:tcMar>
            <w:hideMark/>
          </w:tcPr>
          <w:p w:rsidR="00061BEB" w:rsidRPr="00061BEB" w:rsidRDefault="00061BEB" w:rsidP="00061BEB">
            <w:pPr>
              <w:spacing w:before="100" w:beforeAutospacing="1" w:after="100" w:afterAutospacing="1"/>
              <w:jc w:val="both"/>
              <w:rPr>
                <w:rFonts w:ascii="Verdana" w:hAnsi="Verdana" w:cs="Times New Roman"/>
                <w:sz w:val="20"/>
                <w:szCs w:val="20"/>
              </w:rPr>
            </w:pPr>
            <w:r w:rsidRPr="00061BEB">
              <w:rPr>
                <w:rFonts w:ascii="Verdana" w:hAnsi="Verdana" w:cs="Times New Roman"/>
                <w:sz w:val="20"/>
                <w:szCs w:val="20"/>
              </w:rPr>
              <w:t>     </w:t>
            </w:r>
          </w:p>
        </w:tc>
      </w:tr>
    </w:tbl>
    <w:p w:rsidR="00061BEB" w:rsidRPr="00061BEB" w:rsidRDefault="00061BEB" w:rsidP="00061BEB">
      <w:pPr>
        <w:shd w:val="clear" w:color="auto" w:fill="FFFFFF"/>
        <w:spacing w:before="100" w:beforeAutospacing="1" w:after="100" w:afterAutospacing="1"/>
        <w:jc w:val="both"/>
        <w:rPr>
          <w:rFonts w:ascii="Verdana" w:hAnsi="Verdana" w:cs="Times New Roman"/>
          <w:color w:val="000000"/>
          <w:sz w:val="20"/>
          <w:szCs w:val="20"/>
        </w:rPr>
      </w:pPr>
      <w:r w:rsidRPr="00061BEB">
        <w:rPr>
          <w:rFonts w:ascii="Verdana" w:hAnsi="Verdana" w:cs="Times New Roman"/>
          <w:color w:val="000000"/>
          <w:sz w:val="20"/>
          <w:szCs w:val="20"/>
        </w:rPr>
        <w:t> </w:t>
      </w:r>
    </w:p>
    <w:p w:rsidR="00061BEB" w:rsidRPr="00061BEB" w:rsidRDefault="00061BEB" w:rsidP="00061BEB">
      <w:pPr>
        <w:rPr>
          <w:rFonts w:ascii="Times" w:eastAsia="Times New Roman" w:hAnsi="Times" w:cs="Times New Roman"/>
          <w:sz w:val="20"/>
          <w:szCs w:val="20"/>
        </w:rPr>
      </w:pPr>
    </w:p>
    <w:p w:rsidR="00F971D3" w:rsidRDefault="00F971D3"/>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EB"/>
    <w:rsid w:val="00061BEB"/>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BEB"/>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061BE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BEB"/>
    <w:rPr>
      <w:rFonts w:ascii="Times" w:hAnsi="Times"/>
      <w:b/>
      <w:bCs/>
      <w:kern w:val="36"/>
      <w:sz w:val="48"/>
      <w:szCs w:val="48"/>
    </w:rPr>
  </w:style>
  <w:style w:type="character" w:customStyle="1" w:styleId="Heading4Char">
    <w:name w:val="Heading 4 Char"/>
    <w:basedOn w:val="DefaultParagraphFont"/>
    <w:link w:val="Heading4"/>
    <w:uiPriority w:val="9"/>
    <w:rsid w:val="00061BEB"/>
    <w:rPr>
      <w:rFonts w:ascii="Times" w:hAnsi="Times"/>
      <w:b/>
      <w:bCs/>
    </w:rPr>
  </w:style>
  <w:style w:type="paragraph" w:styleId="NormalWeb">
    <w:name w:val="Normal (Web)"/>
    <w:basedOn w:val="Normal"/>
    <w:uiPriority w:val="99"/>
    <w:unhideWhenUsed/>
    <w:rsid w:val="00061BE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1B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BEB"/>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061BE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BEB"/>
    <w:rPr>
      <w:rFonts w:ascii="Times" w:hAnsi="Times"/>
      <w:b/>
      <w:bCs/>
      <w:kern w:val="36"/>
      <w:sz w:val="48"/>
      <w:szCs w:val="48"/>
    </w:rPr>
  </w:style>
  <w:style w:type="character" w:customStyle="1" w:styleId="Heading4Char">
    <w:name w:val="Heading 4 Char"/>
    <w:basedOn w:val="DefaultParagraphFont"/>
    <w:link w:val="Heading4"/>
    <w:uiPriority w:val="9"/>
    <w:rsid w:val="00061BEB"/>
    <w:rPr>
      <w:rFonts w:ascii="Times" w:hAnsi="Times"/>
      <w:b/>
      <w:bCs/>
    </w:rPr>
  </w:style>
  <w:style w:type="paragraph" w:styleId="NormalWeb">
    <w:name w:val="Normal (Web)"/>
    <w:basedOn w:val="Normal"/>
    <w:uiPriority w:val="99"/>
    <w:unhideWhenUsed/>
    <w:rsid w:val="00061BE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6240</Words>
  <Characters>35568</Characters>
  <Application>Microsoft Macintosh Word</Application>
  <DocSecurity>0</DocSecurity>
  <Lines>296</Lines>
  <Paragraphs>83</Paragraphs>
  <ScaleCrop>false</ScaleCrop>
  <Company>aa</Company>
  <LinksUpToDate>false</LinksUpToDate>
  <CharactersWithSpaces>41725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2014-06-18T08:03:00Z</dcterms:created>
  <dcterms:modified xsi:type="dcterms:W3CDTF">2014-06-18T08:05:00Z</dcterms:modified>
</cp:coreProperties>
</file>